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val="en-GB"/>
        </w:rPr>
        <w:id w:val="1632133027"/>
        <w:docPartObj>
          <w:docPartGallery w:val="Cover Pages"/>
          <w:docPartUnique/>
        </w:docPartObj>
      </w:sdtPr>
      <w:sdtEndPr>
        <w:rPr>
          <w:rFonts w:ascii="Arial" w:hAnsi="Arial" w:cs="Arial"/>
          <w:sz w:val="28"/>
          <w:szCs w:val="28"/>
          <w:lang w:val="en"/>
        </w:rPr>
      </w:sdtEndPr>
      <w:sdtContent>
        <w:p w14:paraId="6E8C8408" w14:textId="692CDC2F" w:rsidR="004F793E" w:rsidRPr="00A45BFE" w:rsidRDefault="004F793E" w:rsidP="004F793E">
          <w:pPr>
            <w:pStyle w:val="NoSpacing"/>
            <w:spacing w:before="1540" w:after="240"/>
            <w:jc w:val="center"/>
          </w:pPr>
        </w:p>
        <w:p w14:paraId="41111D33" w14:textId="77777777" w:rsidR="004F793E" w:rsidRPr="006A001C" w:rsidRDefault="004F793E" w:rsidP="004F793E">
          <w:pPr>
            <w:pStyle w:val="NoSpacing"/>
            <w:jc w:val="center"/>
            <w:rPr>
              <w:rFonts w:ascii="Arial" w:hAnsi="Arial" w:cs="Arial"/>
              <w:b/>
              <w:sz w:val="40"/>
              <w:szCs w:val="40"/>
            </w:rPr>
          </w:pPr>
          <w:r w:rsidRPr="006A001C">
            <w:rPr>
              <w:rFonts w:ascii="Arial" w:hAnsi="Arial" w:cs="Arial"/>
              <w:b/>
              <w:sz w:val="40"/>
              <w:szCs w:val="40"/>
            </w:rPr>
            <w:t xml:space="preserve">BUYING AN APARTMENT </w:t>
          </w:r>
        </w:p>
        <w:p w14:paraId="77B777BA" w14:textId="54790066" w:rsidR="004F793E" w:rsidRPr="006A001C" w:rsidRDefault="004F793E" w:rsidP="004F793E">
          <w:pPr>
            <w:pStyle w:val="NoSpacing"/>
            <w:jc w:val="center"/>
            <w:rPr>
              <w:rFonts w:ascii="Arial" w:hAnsi="Arial" w:cs="Arial"/>
              <w:b/>
              <w:sz w:val="40"/>
              <w:szCs w:val="40"/>
            </w:rPr>
          </w:pPr>
          <w:r w:rsidRPr="006A001C">
            <w:rPr>
              <w:rFonts w:ascii="Arial" w:hAnsi="Arial" w:cs="Arial"/>
              <w:b/>
              <w:sz w:val="40"/>
              <w:szCs w:val="40"/>
            </w:rPr>
            <w:t xml:space="preserve">AT </w:t>
          </w:r>
        </w:p>
        <w:p w14:paraId="0DFE0CAB" w14:textId="5BD91636" w:rsidR="004F793E" w:rsidRPr="006A001C" w:rsidRDefault="004F793E" w:rsidP="004F793E">
          <w:pPr>
            <w:pStyle w:val="NoSpacing"/>
            <w:jc w:val="center"/>
            <w:rPr>
              <w:rFonts w:ascii="Arial" w:hAnsi="Arial" w:cs="Arial"/>
              <w:b/>
              <w:sz w:val="40"/>
              <w:szCs w:val="40"/>
            </w:rPr>
          </w:pPr>
          <w:r w:rsidRPr="006A001C">
            <w:rPr>
              <w:rFonts w:ascii="Arial" w:hAnsi="Arial" w:cs="Arial"/>
              <w:b/>
              <w:sz w:val="40"/>
              <w:szCs w:val="40"/>
            </w:rPr>
            <w:t>KING RICHARD COURT</w:t>
          </w:r>
        </w:p>
        <w:p w14:paraId="3D447371" w14:textId="77777777" w:rsidR="006A001C" w:rsidRDefault="006A001C" w:rsidP="004F793E">
          <w:pPr>
            <w:pStyle w:val="NoSpacing"/>
            <w:jc w:val="center"/>
            <w:rPr>
              <w:rFonts w:ascii="Arial" w:hAnsi="Arial" w:cs="Arial"/>
              <w:b/>
              <w:sz w:val="40"/>
              <w:szCs w:val="40"/>
            </w:rPr>
          </w:pPr>
        </w:p>
        <w:p w14:paraId="17AD8176" w14:textId="77777777" w:rsidR="00026B64" w:rsidRDefault="00026B64" w:rsidP="004F793E">
          <w:pPr>
            <w:pStyle w:val="NoSpacing"/>
            <w:jc w:val="center"/>
            <w:rPr>
              <w:rFonts w:ascii="Arial" w:hAnsi="Arial" w:cs="Arial"/>
              <w:b/>
              <w:sz w:val="40"/>
              <w:szCs w:val="40"/>
            </w:rPr>
          </w:pPr>
        </w:p>
        <w:p w14:paraId="7D490928" w14:textId="1B573F59" w:rsidR="006A001C" w:rsidRPr="00026B64" w:rsidRDefault="006A001C" w:rsidP="004F793E">
          <w:pPr>
            <w:pStyle w:val="NoSpacing"/>
            <w:jc w:val="center"/>
            <w:rPr>
              <w:rFonts w:ascii="Arial Nova Light" w:hAnsi="Arial Nova Light"/>
              <w:b/>
              <w:i/>
              <w:iCs/>
              <w:sz w:val="48"/>
              <w:szCs w:val="48"/>
              <w:u w:val="single"/>
            </w:rPr>
          </w:pPr>
          <w:r w:rsidRPr="00026B64">
            <w:rPr>
              <w:rFonts w:ascii="Arial Nova Light" w:hAnsi="Arial Nova Light" w:cs="Arial"/>
              <w:b/>
              <w:i/>
              <w:iCs/>
              <w:sz w:val="48"/>
              <w:szCs w:val="48"/>
            </w:rPr>
            <w:t>WHAT YOU NEED TO KNOW</w:t>
          </w:r>
        </w:p>
        <w:p w14:paraId="6C729107" w14:textId="69AF70B2" w:rsidR="006A001C" w:rsidRDefault="006A001C" w:rsidP="004F793E">
          <w:pPr>
            <w:pStyle w:val="NoSpacing"/>
            <w:jc w:val="center"/>
            <w:rPr>
              <w:b/>
              <w:sz w:val="36"/>
              <w:szCs w:val="36"/>
              <w:u w:val="single"/>
            </w:rPr>
          </w:pPr>
        </w:p>
        <w:p w14:paraId="0A83475E" w14:textId="2E4C7B8D" w:rsidR="006A001C" w:rsidRPr="00AF3730" w:rsidRDefault="006A001C" w:rsidP="00BC46F3">
          <w:pPr>
            <w:pStyle w:val="NoSpacing"/>
            <w:rPr>
              <w:b/>
              <w:sz w:val="36"/>
              <w:szCs w:val="36"/>
            </w:rPr>
          </w:pPr>
        </w:p>
        <w:p w14:paraId="6638AAE0" w14:textId="6A464F65" w:rsidR="004F793E" w:rsidRPr="00A45BFE" w:rsidRDefault="004F793E" w:rsidP="004F793E">
          <w:pPr>
            <w:pStyle w:val="NoSpacing"/>
            <w:spacing w:before="480"/>
            <w:jc w:val="center"/>
            <w:rPr>
              <w:color w:val="000000" w:themeColor="text1"/>
            </w:rPr>
          </w:pPr>
          <w:r>
            <w:rPr>
              <w:noProof/>
              <w:color w:val="4472C4" w:themeColor="accent1"/>
              <w:lang w:val="en-GB" w:eastAsia="en-GB"/>
            </w:rPr>
            <mc:AlternateContent>
              <mc:Choice Requires="wps">
                <w:drawing>
                  <wp:anchor distT="0" distB="0" distL="114300" distR="114300" simplePos="0" relativeHeight="251659264" behindDoc="0" locked="0" layoutInCell="1" allowOverlap="1" wp14:anchorId="09BC7712" wp14:editId="1E3097A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D2CBE" w14:textId="77777777" w:rsidR="004F793E" w:rsidRPr="00AF3730" w:rsidRDefault="00000000" w:rsidP="004F793E">
                                <w:pPr>
                                  <w:pStyle w:val="NoSpacing"/>
                                  <w:jc w:val="center"/>
                                  <w:rPr>
                                    <w:b/>
                                    <w:sz w:val="36"/>
                                    <w:szCs w:val="36"/>
                                  </w:rPr>
                                </w:pPr>
                                <w:sdt>
                                  <w:sdtPr>
                                    <w:rPr>
                                      <w:b/>
                                      <w:caps/>
                                      <w:sz w:val="36"/>
                                      <w:szCs w:val="36"/>
                                    </w:rPr>
                                    <w:alias w:val="Company"/>
                                    <w:tag w:val=""/>
                                    <w:id w:val="-1235007364"/>
                                    <w:showingPlcHdr/>
                                    <w:dataBinding w:prefixMappings="xmlns:ns0='http://schemas.openxmlformats.org/officeDocument/2006/extended-properties' " w:xpath="/ns0:Properties[1]/ns0:Company[1]" w:storeItemID="{6668398D-A668-4E3E-A5EB-62B293D839F1}"/>
                                    <w:text/>
                                  </w:sdtPr>
                                  <w:sdtContent>
                                    <w:r w:rsidR="004F793E">
                                      <w:rPr>
                                        <w:b/>
                                        <w:caps/>
                                        <w:sz w:val="36"/>
                                        <w:szCs w:val="36"/>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9BC771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1ACD2CBE" w14:textId="77777777" w:rsidR="004F793E" w:rsidRPr="00AF3730" w:rsidRDefault="008A0409" w:rsidP="004F793E">
                          <w:pPr>
                            <w:pStyle w:val="NoSpacing"/>
                            <w:jc w:val="center"/>
                            <w:rPr>
                              <w:b/>
                              <w:sz w:val="36"/>
                              <w:szCs w:val="36"/>
                            </w:rPr>
                          </w:pPr>
                          <w:sdt>
                            <w:sdtPr>
                              <w:rPr>
                                <w:b/>
                                <w:caps/>
                                <w:sz w:val="36"/>
                                <w:szCs w:val="36"/>
                              </w:rPr>
                              <w:alias w:val="Company"/>
                              <w:tag w:val=""/>
                              <w:id w:val="-1235007364"/>
                              <w:showingPlcHdr/>
                              <w:dataBinding w:prefixMappings="xmlns:ns0='http://schemas.openxmlformats.org/officeDocument/2006/extended-properties' " w:xpath="/ns0:Properties[1]/ns0:Company[1]" w:storeItemID="{6668398D-A668-4E3E-A5EB-62B293D839F1}"/>
                              <w:text/>
                            </w:sdtPr>
                            <w:sdtEndPr/>
                            <w:sdtContent>
                              <w:r w:rsidR="004F793E">
                                <w:rPr>
                                  <w:b/>
                                  <w:caps/>
                                  <w:sz w:val="36"/>
                                  <w:szCs w:val="36"/>
                                </w:rPr>
                                <w:t xml:space="preserve">     </w:t>
                              </w:r>
                            </w:sdtContent>
                          </w:sdt>
                        </w:p>
                      </w:txbxContent>
                    </v:textbox>
                    <w10:wrap anchorx="margin" anchory="page"/>
                  </v:shape>
                </w:pict>
              </mc:Fallback>
            </mc:AlternateContent>
          </w:r>
        </w:p>
        <w:p w14:paraId="27003A67" w14:textId="24D8E886" w:rsidR="004F793E" w:rsidRDefault="004F793E" w:rsidP="004F793E">
          <w:pPr>
            <w:rPr>
              <w:rFonts w:ascii="Arial" w:hAnsi="Arial" w:cs="Arial"/>
              <w:sz w:val="28"/>
              <w:szCs w:val="28"/>
              <w:lang w:val="en"/>
            </w:rPr>
          </w:pPr>
          <w:r>
            <w:rPr>
              <w:rFonts w:ascii="Arial" w:hAnsi="Arial" w:cs="Arial"/>
              <w:sz w:val="28"/>
              <w:szCs w:val="28"/>
              <w:lang w:val="en"/>
            </w:rPr>
            <w:br w:type="page"/>
          </w:r>
        </w:p>
      </w:sdtContent>
    </w:sdt>
    <w:p w14:paraId="4ECD51E4" w14:textId="77777777" w:rsidR="004F793E" w:rsidRPr="00F93D6B" w:rsidRDefault="004F793E" w:rsidP="004F793E">
      <w:pPr>
        <w:jc w:val="center"/>
        <w:rPr>
          <w:rFonts w:ascii="Arial" w:hAnsi="Arial" w:cs="Arial"/>
          <w:b/>
          <w:sz w:val="32"/>
          <w:szCs w:val="32"/>
        </w:rPr>
      </w:pPr>
      <w:r w:rsidRPr="00F93D6B">
        <w:rPr>
          <w:rFonts w:ascii="Arial" w:hAnsi="Arial" w:cs="Arial"/>
          <w:b/>
          <w:sz w:val="32"/>
          <w:szCs w:val="32"/>
        </w:rPr>
        <w:lastRenderedPageBreak/>
        <w:t>Buying an Apartment at King Richard Court</w:t>
      </w:r>
    </w:p>
    <w:p w14:paraId="35CB74D1" w14:textId="77777777" w:rsidR="004F793E" w:rsidRPr="00F93D6B" w:rsidRDefault="004F793E" w:rsidP="004F793E">
      <w:pPr>
        <w:jc w:val="center"/>
        <w:rPr>
          <w:rFonts w:ascii="Arial Nova Light" w:hAnsi="Arial Nova Light" w:cs="Arial"/>
          <w:b/>
          <w:i/>
          <w:sz w:val="32"/>
          <w:szCs w:val="32"/>
        </w:rPr>
      </w:pPr>
      <w:r w:rsidRPr="00F93D6B">
        <w:rPr>
          <w:rFonts w:ascii="Arial Nova Light" w:hAnsi="Arial Nova Light" w:cs="Arial"/>
          <w:b/>
          <w:i/>
          <w:sz w:val="32"/>
          <w:szCs w:val="32"/>
        </w:rPr>
        <w:t>What you need to know</w:t>
      </w:r>
    </w:p>
    <w:p w14:paraId="594D395C" w14:textId="77777777" w:rsidR="004F793E" w:rsidRDefault="004F793E" w:rsidP="004F793E">
      <w:pPr>
        <w:jc w:val="center"/>
        <w:rPr>
          <w:rFonts w:ascii="Arial" w:hAnsi="Arial" w:cs="Arial"/>
          <w:b/>
          <w:sz w:val="40"/>
          <w:szCs w:val="40"/>
        </w:rPr>
      </w:pPr>
    </w:p>
    <w:p w14:paraId="029E6A8C" w14:textId="77777777" w:rsidR="004F793E" w:rsidRPr="00F93D6B" w:rsidRDefault="004F793E" w:rsidP="004F793E">
      <w:pPr>
        <w:jc w:val="center"/>
        <w:rPr>
          <w:rFonts w:ascii="Arial" w:hAnsi="Arial" w:cs="Arial"/>
          <w:b/>
          <w:sz w:val="28"/>
          <w:szCs w:val="28"/>
        </w:rPr>
      </w:pPr>
      <w:r w:rsidRPr="00F93D6B">
        <w:rPr>
          <w:rFonts w:ascii="Arial" w:hAnsi="Arial" w:cs="Arial"/>
          <w:b/>
          <w:sz w:val="28"/>
          <w:szCs w:val="28"/>
        </w:rPr>
        <w:t>CONTENTS</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74"/>
        <w:gridCol w:w="238"/>
        <w:gridCol w:w="1051"/>
      </w:tblGrid>
      <w:tr w:rsidR="004F793E" w:rsidRPr="009C5AFC" w14:paraId="181A6ABA" w14:textId="77777777" w:rsidTr="009C5AFC">
        <w:tc>
          <w:tcPr>
            <w:tcW w:w="993" w:type="dxa"/>
          </w:tcPr>
          <w:p w14:paraId="126A3476" w14:textId="77777777" w:rsidR="004F793E" w:rsidRPr="009C5AFC" w:rsidRDefault="004F793E" w:rsidP="00C37459">
            <w:pPr>
              <w:rPr>
                <w:rFonts w:ascii="Arial" w:hAnsi="Arial" w:cs="Arial"/>
                <w:sz w:val="32"/>
                <w:szCs w:val="32"/>
              </w:rPr>
            </w:pPr>
          </w:p>
        </w:tc>
        <w:tc>
          <w:tcPr>
            <w:tcW w:w="7074" w:type="dxa"/>
          </w:tcPr>
          <w:p w14:paraId="0F6B3DCF" w14:textId="77777777" w:rsidR="004F793E" w:rsidRPr="009C5AFC" w:rsidRDefault="004F793E" w:rsidP="00C37459">
            <w:pPr>
              <w:rPr>
                <w:rFonts w:ascii="Arial" w:hAnsi="Arial" w:cs="Arial"/>
                <w:sz w:val="32"/>
                <w:szCs w:val="32"/>
              </w:rPr>
            </w:pPr>
          </w:p>
        </w:tc>
        <w:tc>
          <w:tcPr>
            <w:tcW w:w="238" w:type="dxa"/>
          </w:tcPr>
          <w:p w14:paraId="202ED564" w14:textId="77777777" w:rsidR="004F793E" w:rsidRPr="009C5AFC" w:rsidRDefault="004F793E" w:rsidP="00C37459">
            <w:pPr>
              <w:rPr>
                <w:rFonts w:ascii="Arial" w:hAnsi="Arial" w:cs="Arial"/>
                <w:sz w:val="32"/>
                <w:szCs w:val="32"/>
              </w:rPr>
            </w:pPr>
          </w:p>
        </w:tc>
        <w:tc>
          <w:tcPr>
            <w:tcW w:w="1051" w:type="dxa"/>
          </w:tcPr>
          <w:p w14:paraId="5337A0A3" w14:textId="039D7551" w:rsidR="004F793E" w:rsidRPr="009C5AFC" w:rsidRDefault="004F793E" w:rsidP="00C37459">
            <w:pPr>
              <w:rPr>
                <w:rFonts w:ascii="Arial" w:hAnsi="Arial" w:cs="Arial"/>
                <w:b/>
                <w:sz w:val="32"/>
                <w:szCs w:val="32"/>
              </w:rPr>
            </w:pPr>
            <w:r w:rsidRPr="009C5AFC">
              <w:rPr>
                <w:rFonts w:ascii="Arial" w:hAnsi="Arial" w:cs="Arial"/>
                <w:b/>
                <w:sz w:val="32"/>
                <w:szCs w:val="32"/>
              </w:rPr>
              <w:t>Page</w:t>
            </w:r>
          </w:p>
        </w:tc>
      </w:tr>
      <w:tr w:rsidR="004F793E" w:rsidRPr="009C5AFC" w14:paraId="06927363" w14:textId="77777777" w:rsidTr="009C5AFC">
        <w:tc>
          <w:tcPr>
            <w:tcW w:w="993" w:type="dxa"/>
          </w:tcPr>
          <w:p w14:paraId="487D2F6C"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05911183"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Introduction</w:t>
            </w:r>
          </w:p>
        </w:tc>
        <w:tc>
          <w:tcPr>
            <w:tcW w:w="238" w:type="dxa"/>
          </w:tcPr>
          <w:p w14:paraId="295988D0" w14:textId="77777777" w:rsidR="004F793E" w:rsidRPr="009C5AFC" w:rsidRDefault="004F793E" w:rsidP="00C37459">
            <w:pPr>
              <w:rPr>
                <w:rFonts w:ascii="Arial" w:hAnsi="Arial" w:cs="Arial"/>
                <w:sz w:val="32"/>
                <w:szCs w:val="32"/>
              </w:rPr>
            </w:pPr>
          </w:p>
        </w:tc>
        <w:tc>
          <w:tcPr>
            <w:tcW w:w="1051" w:type="dxa"/>
          </w:tcPr>
          <w:p w14:paraId="6AE24C35"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2</w:t>
            </w:r>
          </w:p>
        </w:tc>
      </w:tr>
      <w:tr w:rsidR="004F793E" w:rsidRPr="009C5AFC" w14:paraId="258C2D2A" w14:textId="77777777" w:rsidTr="009C5AFC">
        <w:tc>
          <w:tcPr>
            <w:tcW w:w="993" w:type="dxa"/>
          </w:tcPr>
          <w:p w14:paraId="150BF5D4"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06E291EC" w14:textId="77777777" w:rsidR="004F793E" w:rsidRPr="009C5AFC" w:rsidRDefault="004F793E" w:rsidP="00C37459">
            <w:pPr>
              <w:rPr>
                <w:rFonts w:ascii="Arial" w:hAnsi="Arial" w:cs="Arial"/>
                <w:sz w:val="32"/>
                <w:szCs w:val="32"/>
              </w:rPr>
            </w:pPr>
            <w:r w:rsidRPr="009C5AFC">
              <w:rPr>
                <w:rFonts w:ascii="Arial" w:hAnsi="Arial" w:cs="Arial"/>
                <w:sz w:val="32"/>
                <w:szCs w:val="32"/>
              </w:rPr>
              <w:t>Guiding Principles</w:t>
            </w:r>
          </w:p>
        </w:tc>
        <w:tc>
          <w:tcPr>
            <w:tcW w:w="238" w:type="dxa"/>
          </w:tcPr>
          <w:p w14:paraId="3D04BE49" w14:textId="77777777" w:rsidR="004F793E" w:rsidRPr="009C5AFC" w:rsidRDefault="004F793E" w:rsidP="00C37459">
            <w:pPr>
              <w:rPr>
                <w:rFonts w:ascii="Arial" w:hAnsi="Arial" w:cs="Arial"/>
                <w:sz w:val="32"/>
                <w:szCs w:val="32"/>
              </w:rPr>
            </w:pPr>
          </w:p>
        </w:tc>
        <w:tc>
          <w:tcPr>
            <w:tcW w:w="1051" w:type="dxa"/>
          </w:tcPr>
          <w:p w14:paraId="7A04CF28"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3</w:t>
            </w:r>
          </w:p>
        </w:tc>
      </w:tr>
      <w:tr w:rsidR="004F793E" w:rsidRPr="009C5AFC" w14:paraId="390D28EE" w14:textId="77777777" w:rsidTr="009C5AFC">
        <w:tc>
          <w:tcPr>
            <w:tcW w:w="993" w:type="dxa"/>
          </w:tcPr>
          <w:p w14:paraId="22736000"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3F3691FA" w14:textId="77777777" w:rsidR="004F793E" w:rsidRPr="009C5AFC" w:rsidRDefault="004F793E" w:rsidP="00C37459">
            <w:pPr>
              <w:rPr>
                <w:rFonts w:ascii="Arial" w:hAnsi="Arial" w:cs="Arial"/>
                <w:sz w:val="32"/>
                <w:szCs w:val="32"/>
              </w:rPr>
            </w:pPr>
            <w:r w:rsidRPr="009C5AFC">
              <w:rPr>
                <w:rFonts w:ascii="Arial" w:hAnsi="Arial" w:cs="Arial"/>
                <w:sz w:val="32"/>
                <w:szCs w:val="32"/>
              </w:rPr>
              <w:t>Understanding What you are Buying</w:t>
            </w:r>
          </w:p>
        </w:tc>
        <w:tc>
          <w:tcPr>
            <w:tcW w:w="238" w:type="dxa"/>
          </w:tcPr>
          <w:p w14:paraId="2B8B0395" w14:textId="77777777" w:rsidR="004F793E" w:rsidRPr="009C5AFC" w:rsidRDefault="004F793E" w:rsidP="00C37459">
            <w:pPr>
              <w:rPr>
                <w:rFonts w:ascii="Arial" w:hAnsi="Arial" w:cs="Arial"/>
                <w:sz w:val="32"/>
                <w:szCs w:val="32"/>
              </w:rPr>
            </w:pPr>
          </w:p>
        </w:tc>
        <w:tc>
          <w:tcPr>
            <w:tcW w:w="1051" w:type="dxa"/>
          </w:tcPr>
          <w:p w14:paraId="0F1523DA"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5</w:t>
            </w:r>
          </w:p>
        </w:tc>
      </w:tr>
      <w:tr w:rsidR="004F793E" w:rsidRPr="009C5AFC" w14:paraId="5B3FCCF6" w14:textId="77777777" w:rsidTr="009C5AFC">
        <w:tc>
          <w:tcPr>
            <w:tcW w:w="993" w:type="dxa"/>
          </w:tcPr>
          <w:p w14:paraId="41E6CDBD"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4E6FA1C1" w14:textId="77777777" w:rsidR="004F793E" w:rsidRPr="009C5AFC" w:rsidRDefault="004F793E" w:rsidP="00C37459">
            <w:pPr>
              <w:rPr>
                <w:rFonts w:ascii="Arial" w:hAnsi="Arial" w:cs="Arial"/>
                <w:sz w:val="32"/>
                <w:szCs w:val="32"/>
              </w:rPr>
            </w:pPr>
            <w:r w:rsidRPr="009C5AFC">
              <w:rPr>
                <w:rFonts w:ascii="Arial" w:hAnsi="Arial" w:cs="Arial"/>
                <w:sz w:val="32"/>
                <w:szCs w:val="32"/>
              </w:rPr>
              <w:t xml:space="preserve">Leaseholders Rights &amp; Responsibilities </w:t>
            </w:r>
          </w:p>
        </w:tc>
        <w:tc>
          <w:tcPr>
            <w:tcW w:w="238" w:type="dxa"/>
          </w:tcPr>
          <w:p w14:paraId="2B9D37A4" w14:textId="77777777" w:rsidR="004F793E" w:rsidRPr="009C5AFC" w:rsidRDefault="004F793E" w:rsidP="00C37459">
            <w:pPr>
              <w:rPr>
                <w:rFonts w:ascii="Arial" w:hAnsi="Arial" w:cs="Arial"/>
                <w:sz w:val="32"/>
                <w:szCs w:val="32"/>
              </w:rPr>
            </w:pPr>
          </w:p>
        </w:tc>
        <w:tc>
          <w:tcPr>
            <w:tcW w:w="1051" w:type="dxa"/>
          </w:tcPr>
          <w:p w14:paraId="496C4FD7"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6</w:t>
            </w:r>
          </w:p>
        </w:tc>
      </w:tr>
      <w:tr w:rsidR="004F793E" w:rsidRPr="009C5AFC" w14:paraId="346A2DA6" w14:textId="77777777" w:rsidTr="009C5AFC">
        <w:tc>
          <w:tcPr>
            <w:tcW w:w="993" w:type="dxa"/>
          </w:tcPr>
          <w:p w14:paraId="007DF427"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7B0C1DCF"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 xml:space="preserve">Service Charges &amp; Other Expenses </w:t>
            </w:r>
          </w:p>
        </w:tc>
        <w:tc>
          <w:tcPr>
            <w:tcW w:w="238" w:type="dxa"/>
          </w:tcPr>
          <w:p w14:paraId="1AE07D66" w14:textId="77777777" w:rsidR="004F793E" w:rsidRPr="009C5AFC" w:rsidRDefault="004F793E" w:rsidP="00C37459">
            <w:pPr>
              <w:jc w:val="both"/>
              <w:rPr>
                <w:rFonts w:ascii="Arial" w:hAnsi="Arial" w:cs="Arial"/>
                <w:sz w:val="32"/>
                <w:szCs w:val="32"/>
              </w:rPr>
            </w:pPr>
          </w:p>
        </w:tc>
        <w:tc>
          <w:tcPr>
            <w:tcW w:w="1051" w:type="dxa"/>
          </w:tcPr>
          <w:p w14:paraId="31375FFD"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7</w:t>
            </w:r>
          </w:p>
        </w:tc>
      </w:tr>
      <w:tr w:rsidR="004F793E" w:rsidRPr="009C5AFC" w14:paraId="33311688" w14:textId="77777777" w:rsidTr="009C5AFC">
        <w:tc>
          <w:tcPr>
            <w:tcW w:w="993" w:type="dxa"/>
          </w:tcPr>
          <w:p w14:paraId="55487D40"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58F9F1EA"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Transfer Premium</w:t>
            </w:r>
          </w:p>
        </w:tc>
        <w:tc>
          <w:tcPr>
            <w:tcW w:w="238" w:type="dxa"/>
          </w:tcPr>
          <w:p w14:paraId="07C28CE8" w14:textId="77777777" w:rsidR="004F793E" w:rsidRPr="009C5AFC" w:rsidRDefault="004F793E" w:rsidP="00C37459">
            <w:pPr>
              <w:jc w:val="both"/>
              <w:rPr>
                <w:rFonts w:ascii="Arial" w:hAnsi="Arial" w:cs="Arial"/>
                <w:sz w:val="32"/>
                <w:szCs w:val="32"/>
              </w:rPr>
            </w:pPr>
          </w:p>
        </w:tc>
        <w:tc>
          <w:tcPr>
            <w:tcW w:w="1051" w:type="dxa"/>
          </w:tcPr>
          <w:p w14:paraId="4DA44D2A"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8</w:t>
            </w:r>
          </w:p>
        </w:tc>
      </w:tr>
      <w:tr w:rsidR="004F793E" w:rsidRPr="009C5AFC" w14:paraId="41F0408C" w14:textId="77777777" w:rsidTr="009C5AFC">
        <w:tc>
          <w:tcPr>
            <w:tcW w:w="993" w:type="dxa"/>
          </w:tcPr>
          <w:p w14:paraId="13E07917"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2592233A"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What is a Management Agent</w:t>
            </w:r>
          </w:p>
        </w:tc>
        <w:tc>
          <w:tcPr>
            <w:tcW w:w="238" w:type="dxa"/>
          </w:tcPr>
          <w:p w14:paraId="725E2090" w14:textId="77777777" w:rsidR="004F793E" w:rsidRPr="009C5AFC" w:rsidRDefault="004F793E" w:rsidP="00C37459">
            <w:pPr>
              <w:jc w:val="both"/>
              <w:rPr>
                <w:rFonts w:ascii="Arial" w:hAnsi="Arial" w:cs="Arial"/>
                <w:sz w:val="32"/>
                <w:szCs w:val="32"/>
              </w:rPr>
            </w:pPr>
          </w:p>
        </w:tc>
        <w:tc>
          <w:tcPr>
            <w:tcW w:w="1051" w:type="dxa"/>
          </w:tcPr>
          <w:p w14:paraId="201432DE"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8</w:t>
            </w:r>
          </w:p>
        </w:tc>
      </w:tr>
      <w:tr w:rsidR="004F793E" w:rsidRPr="009C5AFC" w14:paraId="26F4D275" w14:textId="77777777" w:rsidTr="009C5AFC">
        <w:tc>
          <w:tcPr>
            <w:tcW w:w="993" w:type="dxa"/>
          </w:tcPr>
          <w:p w14:paraId="25891C15"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180718D0"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Affordability</w:t>
            </w:r>
          </w:p>
        </w:tc>
        <w:tc>
          <w:tcPr>
            <w:tcW w:w="238" w:type="dxa"/>
          </w:tcPr>
          <w:p w14:paraId="634FAC77" w14:textId="77777777" w:rsidR="004F793E" w:rsidRPr="009C5AFC" w:rsidRDefault="004F793E" w:rsidP="00C37459">
            <w:pPr>
              <w:jc w:val="both"/>
              <w:rPr>
                <w:rFonts w:ascii="Arial" w:hAnsi="Arial" w:cs="Arial"/>
                <w:sz w:val="32"/>
                <w:szCs w:val="32"/>
              </w:rPr>
            </w:pPr>
          </w:p>
        </w:tc>
        <w:tc>
          <w:tcPr>
            <w:tcW w:w="1051" w:type="dxa"/>
          </w:tcPr>
          <w:p w14:paraId="02984752"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8</w:t>
            </w:r>
          </w:p>
        </w:tc>
      </w:tr>
      <w:tr w:rsidR="004F793E" w:rsidRPr="009C5AFC" w14:paraId="3E91E7DA" w14:textId="77777777" w:rsidTr="009C5AFC">
        <w:tc>
          <w:tcPr>
            <w:tcW w:w="993" w:type="dxa"/>
          </w:tcPr>
          <w:p w14:paraId="5BF49C10"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52140115"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How &amp; When to Make an Offer</w:t>
            </w:r>
          </w:p>
        </w:tc>
        <w:tc>
          <w:tcPr>
            <w:tcW w:w="238" w:type="dxa"/>
          </w:tcPr>
          <w:p w14:paraId="647A525A" w14:textId="77777777" w:rsidR="004F793E" w:rsidRPr="009C5AFC" w:rsidRDefault="004F793E" w:rsidP="00C37459">
            <w:pPr>
              <w:jc w:val="both"/>
              <w:rPr>
                <w:rFonts w:ascii="Arial" w:hAnsi="Arial" w:cs="Arial"/>
                <w:sz w:val="32"/>
                <w:szCs w:val="32"/>
              </w:rPr>
            </w:pPr>
          </w:p>
        </w:tc>
        <w:tc>
          <w:tcPr>
            <w:tcW w:w="1051" w:type="dxa"/>
          </w:tcPr>
          <w:p w14:paraId="43B62ABA"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9</w:t>
            </w:r>
          </w:p>
        </w:tc>
      </w:tr>
      <w:tr w:rsidR="004F793E" w:rsidRPr="009C5AFC" w14:paraId="713B1574" w14:textId="77777777" w:rsidTr="004930D9">
        <w:tc>
          <w:tcPr>
            <w:tcW w:w="993" w:type="dxa"/>
          </w:tcPr>
          <w:p w14:paraId="20056714"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0A50374C"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 xml:space="preserve">Safeguarding your Financial Assets </w:t>
            </w:r>
          </w:p>
        </w:tc>
        <w:tc>
          <w:tcPr>
            <w:tcW w:w="238" w:type="dxa"/>
          </w:tcPr>
          <w:p w14:paraId="42660798" w14:textId="77777777" w:rsidR="004F793E" w:rsidRPr="009C5AFC" w:rsidRDefault="004F793E" w:rsidP="00C37459">
            <w:pPr>
              <w:jc w:val="both"/>
              <w:rPr>
                <w:rFonts w:ascii="Arial" w:hAnsi="Arial" w:cs="Arial"/>
                <w:sz w:val="32"/>
                <w:szCs w:val="32"/>
              </w:rPr>
            </w:pPr>
          </w:p>
        </w:tc>
        <w:tc>
          <w:tcPr>
            <w:tcW w:w="1051" w:type="dxa"/>
          </w:tcPr>
          <w:p w14:paraId="5F3E39C5"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9</w:t>
            </w:r>
          </w:p>
        </w:tc>
      </w:tr>
      <w:tr w:rsidR="004F793E" w:rsidRPr="009C5AFC" w14:paraId="16AEAF13" w14:textId="77777777" w:rsidTr="004930D9">
        <w:tc>
          <w:tcPr>
            <w:tcW w:w="993" w:type="dxa"/>
          </w:tcPr>
          <w:p w14:paraId="2EC80500" w14:textId="77777777" w:rsidR="004F793E" w:rsidRPr="009C5AFC" w:rsidRDefault="004F793E" w:rsidP="004F793E">
            <w:pPr>
              <w:pStyle w:val="ListParagraph"/>
              <w:numPr>
                <w:ilvl w:val="0"/>
                <w:numId w:val="4"/>
              </w:numPr>
              <w:spacing w:after="0" w:line="240" w:lineRule="auto"/>
              <w:jc w:val="center"/>
              <w:rPr>
                <w:rFonts w:ascii="Arial" w:hAnsi="Arial" w:cs="Arial"/>
                <w:sz w:val="32"/>
                <w:szCs w:val="32"/>
              </w:rPr>
            </w:pPr>
          </w:p>
        </w:tc>
        <w:tc>
          <w:tcPr>
            <w:tcW w:w="7074" w:type="dxa"/>
          </w:tcPr>
          <w:p w14:paraId="4A74951C" w14:textId="77777777" w:rsidR="004F793E" w:rsidRPr="009C5AFC" w:rsidRDefault="004F793E" w:rsidP="00C37459">
            <w:pPr>
              <w:jc w:val="both"/>
              <w:rPr>
                <w:rFonts w:ascii="Arial" w:hAnsi="Arial" w:cs="Arial"/>
                <w:sz w:val="32"/>
                <w:szCs w:val="32"/>
              </w:rPr>
            </w:pPr>
            <w:r w:rsidRPr="009C5AFC">
              <w:rPr>
                <w:rFonts w:ascii="Arial" w:hAnsi="Arial" w:cs="Arial"/>
                <w:sz w:val="32"/>
                <w:szCs w:val="32"/>
              </w:rPr>
              <w:t xml:space="preserve">A Final Word </w:t>
            </w:r>
          </w:p>
        </w:tc>
        <w:tc>
          <w:tcPr>
            <w:tcW w:w="238" w:type="dxa"/>
          </w:tcPr>
          <w:p w14:paraId="75893147" w14:textId="77777777" w:rsidR="004F793E" w:rsidRPr="009C5AFC" w:rsidRDefault="004F793E" w:rsidP="00C37459">
            <w:pPr>
              <w:jc w:val="both"/>
              <w:rPr>
                <w:rFonts w:ascii="Arial" w:hAnsi="Arial" w:cs="Arial"/>
                <w:sz w:val="32"/>
                <w:szCs w:val="32"/>
              </w:rPr>
            </w:pPr>
          </w:p>
        </w:tc>
        <w:tc>
          <w:tcPr>
            <w:tcW w:w="1051" w:type="dxa"/>
          </w:tcPr>
          <w:p w14:paraId="2B347664" w14:textId="77777777" w:rsidR="004F793E" w:rsidRPr="009C5AFC" w:rsidRDefault="004F793E" w:rsidP="00C37459">
            <w:pPr>
              <w:jc w:val="center"/>
              <w:rPr>
                <w:rFonts w:ascii="Arial" w:hAnsi="Arial" w:cs="Arial"/>
                <w:b/>
                <w:sz w:val="32"/>
                <w:szCs w:val="32"/>
              </w:rPr>
            </w:pPr>
            <w:r w:rsidRPr="009C5AFC">
              <w:rPr>
                <w:rFonts w:ascii="Arial" w:hAnsi="Arial" w:cs="Arial"/>
                <w:b/>
                <w:sz w:val="32"/>
                <w:szCs w:val="32"/>
              </w:rPr>
              <w:t>10</w:t>
            </w:r>
          </w:p>
        </w:tc>
      </w:tr>
      <w:tr w:rsidR="004930D9" w:rsidRPr="009C5AFC" w14:paraId="4E6D851A" w14:textId="77777777" w:rsidTr="004930D9">
        <w:tc>
          <w:tcPr>
            <w:tcW w:w="993" w:type="dxa"/>
          </w:tcPr>
          <w:p w14:paraId="0B487CEA" w14:textId="77777777" w:rsidR="004930D9" w:rsidRPr="009C5AFC" w:rsidRDefault="004930D9" w:rsidP="004F793E">
            <w:pPr>
              <w:pStyle w:val="ListParagraph"/>
              <w:numPr>
                <w:ilvl w:val="0"/>
                <w:numId w:val="4"/>
              </w:numPr>
              <w:spacing w:after="0" w:line="240" w:lineRule="auto"/>
              <w:jc w:val="center"/>
              <w:rPr>
                <w:rFonts w:ascii="Arial" w:hAnsi="Arial" w:cs="Arial"/>
                <w:sz w:val="32"/>
                <w:szCs w:val="32"/>
              </w:rPr>
            </w:pPr>
          </w:p>
        </w:tc>
        <w:tc>
          <w:tcPr>
            <w:tcW w:w="7074" w:type="dxa"/>
          </w:tcPr>
          <w:p w14:paraId="76ECDEF1" w14:textId="00DD97ED" w:rsidR="004930D9" w:rsidRPr="009C5AFC" w:rsidRDefault="004930D9" w:rsidP="00C37459">
            <w:pPr>
              <w:jc w:val="both"/>
              <w:rPr>
                <w:rFonts w:ascii="Arial" w:hAnsi="Arial" w:cs="Arial"/>
                <w:sz w:val="32"/>
                <w:szCs w:val="32"/>
              </w:rPr>
            </w:pPr>
            <w:r>
              <w:rPr>
                <w:rFonts w:ascii="Arial" w:hAnsi="Arial" w:cs="Arial"/>
                <w:sz w:val="32"/>
                <w:szCs w:val="32"/>
              </w:rPr>
              <w:t xml:space="preserve">Useful Information (Contact details) </w:t>
            </w:r>
          </w:p>
        </w:tc>
        <w:tc>
          <w:tcPr>
            <w:tcW w:w="238" w:type="dxa"/>
          </w:tcPr>
          <w:p w14:paraId="7831BDC1" w14:textId="77777777" w:rsidR="004930D9" w:rsidRPr="009C5AFC" w:rsidRDefault="004930D9" w:rsidP="00C37459">
            <w:pPr>
              <w:jc w:val="both"/>
              <w:rPr>
                <w:rFonts w:ascii="Arial" w:hAnsi="Arial" w:cs="Arial"/>
                <w:sz w:val="32"/>
                <w:szCs w:val="32"/>
              </w:rPr>
            </w:pPr>
          </w:p>
        </w:tc>
        <w:tc>
          <w:tcPr>
            <w:tcW w:w="1051" w:type="dxa"/>
          </w:tcPr>
          <w:p w14:paraId="27499F35" w14:textId="30A61B22" w:rsidR="004930D9" w:rsidRPr="009C5AFC" w:rsidRDefault="004930D9" w:rsidP="00C37459">
            <w:pPr>
              <w:jc w:val="center"/>
              <w:rPr>
                <w:rFonts w:ascii="Arial" w:hAnsi="Arial" w:cs="Arial"/>
                <w:b/>
                <w:sz w:val="32"/>
                <w:szCs w:val="32"/>
              </w:rPr>
            </w:pPr>
            <w:r>
              <w:rPr>
                <w:rFonts w:ascii="Arial" w:hAnsi="Arial" w:cs="Arial"/>
                <w:b/>
                <w:sz w:val="32"/>
                <w:szCs w:val="32"/>
              </w:rPr>
              <w:t>1</w:t>
            </w:r>
            <w:r w:rsidR="00F93D6B">
              <w:rPr>
                <w:rFonts w:ascii="Arial" w:hAnsi="Arial" w:cs="Arial"/>
                <w:b/>
                <w:sz w:val="32"/>
                <w:szCs w:val="32"/>
              </w:rPr>
              <w:t>0/11</w:t>
            </w:r>
          </w:p>
        </w:tc>
      </w:tr>
    </w:tbl>
    <w:p w14:paraId="467F3016" w14:textId="17DE4B8D" w:rsidR="004F793E" w:rsidRDefault="004F793E" w:rsidP="004F793E">
      <w:pPr>
        <w:jc w:val="both"/>
        <w:rPr>
          <w:rFonts w:ascii="Arial" w:hAnsi="Arial" w:cs="Arial"/>
          <w:b/>
          <w:sz w:val="36"/>
          <w:szCs w:val="36"/>
        </w:rPr>
      </w:pPr>
    </w:p>
    <w:p w14:paraId="460520BC" w14:textId="4DC5B532" w:rsidR="009C5AFC" w:rsidRDefault="009C5AFC" w:rsidP="004F793E">
      <w:pPr>
        <w:jc w:val="both"/>
        <w:rPr>
          <w:rFonts w:ascii="Arial" w:hAnsi="Arial" w:cs="Arial"/>
          <w:b/>
          <w:sz w:val="36"/>
          <w:szCs w:val="36"/>
        </w:rPr>
      </w:pPr>
    </w:p>
    <w:p w14:paraId="34C52465" w14:textId="77777777" w:rsidR="009C5AFC" w:rsidRPr="00AF3730" w:rsidRDefault="009C5AFC" w:rsidP="004F793E">
      <w:pPr>
        <w:jc w:val="both"/>
        <w:rPr>
          <w:rFonts w:ascii="Arial" w:hAnsi="Arial" w:cs="Arial"/>
          <w:b/>
          <w:sz w:val="36"/>
          <w:szCs w:val="36"/>
        </w:rPr>
      </w:pPr>
    </w:p>
    <w:p w14:paraId="7B719A63" w14:textId="1121E608" w:rsidR="006A001C" w:rsidRDefault="004F793E" w:rsidP="00F93D6B">
      <w:pPr>
        <w:jc w:val="center"/>
        <w:rPr>
          <w:rFonts w:ascii="Arial" w:hAnsi="Arial" w:cs="Arial"/>
          <w:b/>
          <w:i/>
          <w:sz w:val="36"/>
          <w:szCs w:val="36"/>
        </w:rPr>
      </w:pPr>
      <w:r w:rsidRPr="00AF3730">
        <w:rPr>
          <w:rFonts w:ascii="Arial" w:hAnsi="Arial" w:cs="Arial"/>
          <w:b/>
          <w:i/>
          <w:sz w:val="24"/>
          <w:szCs w:val="24"/>
        </w:rPr>
        <w:t>Please note this brief outline for prospective buyers is just a guide. You should always seek advice and guidance from your own Solicitor</w:t>
      </w:r>
    </w:p>
    <w:p w14:paraId="5C827C2C" w14:textId="77777777" w:rsidR="00F93D6B" w:rsidRPr="00F93D6B" w:rsidRDefault="00F93D6B" w:rsidP="00F93D6B">
      <w:pPr>
        <w:jc w:val="center"/>
        <w:rPr>
          <w:rFonts w:ascii="Arial" w:hAnsi="Arial" w:cs="Arial"/>
          <w:b/>
          <w:i/>
          <w:sz w:val="36"/>
          <w:szCs w:val="36"/>
        </w:rPr>
      </w:pPr>
    </w:p>
    <w:p w14:paraId="67840AA6" w14:textId="0796114A" w:rsidR="004F793E" w:rsidRPr="00F93D6B" w:rsidRDefault="004F793E" w:rsidP="009C5AFC">
      <w:pPr>
        <w:jc w:val="center"/>
        <w:rPr>
          <w:rFonts w:ascii="Arial" w:hAnsi="Arial" w:cs="Arial"/>
          <w:b/>
          <w:sz w:val="32"/>
          <w:szCs w:val="32"/>
        </w:rPr>
      </w:pPr>
      <w:r w:rsidRPr="00F93D6B">
        <w:rPr>
          <w:rFonts w:ascii="Arial" w:hAnsi="Arial" w:cs="Arial"/>
          <w:b/>
          <w:sz w:val="32"/>
          <w:szCs w:val="32"/>
        </w:rPr>
        <w:lastRenderedPageBreak/>
        <w:t>Buying an Apartment at King Richard Court</w:t>
      </w:r>
    </w:p>
    <w:p w14:paraId="4E788F2D" w14:textId="6B5F1F86" w:rsidR="004F793E" w:rsidRPr="00F93D6B" w:rsidRDefault="004F793E" w:rsidP="009C5AFC">
      <w:pPr>
        <w:jc w:val="center"/>
        <w:rPr>
          <w:rFonts w:ascii="Arial Nova Light" w:hAnsi="Arial Nova Light" w:cs="Arial"/>
          <w:b/>
          <w:i/>
          <w:sz w:val="32"/>
          <w:szCs w:val="32"/>
        </w:rPr>
      </w:pPr>
      <w:r w:rsidRPr="00F93D6B">
        <w:rPr>
          <w:rFonts w:ascii="Arial Nova Light" w:hAnsi="Arial Nova Light" w:cs="Arial"/>
          <w:b/>
          <w:i/>
          <w:sz w:val="32"/>
          <w:szCs w:val="32"/>
        </w:rPr>
        <w:t>What you need to know</w:t>
      </w:r>
    </w:p>
    <w:p w14:paraId="021985F2" w14:textId="77777777" w:rsidR="004F793E" w:rsidRPr="00F93D6B" w:rsidRDefault="004F793E" w:rsidP="004F793E">
      <w:pPr>
        <w:pStyle w:val="ListParagraph"/>
        <w:numPr>
          <w:ilvl w:val="0"/>
          <w:numId w:val="3"/>
        </w:numPr>
        <w:rPr>
          <w:rFonts w:ascii="Arial" w:hAnsi="Arial" w:cs="Arial"/>
          <w:b/>
          <w:sz w:val="28"/>
          <w:szCs w:val="28"/>
        </w:rPr>
      </w:pPr>
      <w:r w:rsidRPr="00F93D6B">
        <w:rPr>
          <w:rFonts w:ascii="Arial" w:hAnsi="Arial" w:cs="Arial"/>
          <w:b/>
          <w:sz w:val="28"/>
          <w:szCs w:val="28"/>
        </w:rPr>
        <w:t xml:space="preserve">INTRODUCTION </w:t>
      </w:r>
    </w:p>
    <w:p w14:paraId="28344B2A" w14:textId="77777777" w:rsidR="004F793E" w:rsidRPr="00BB250F" w:rsidRDefault="004F793E" w:rsidP="004F793E">
      <w:pPr>
        <w:spacing w:before="100" w:beforeAutospacing="1" w:after="384" w:line="270" w:lineRule="atLeast"/>
        <w:ind w:left="360"/>
        <w:jc w:val="both"/>
        <w:rPr>
          <w:rFonts w:ascii="Arial" w:eastAsia="Times New Roman" w:hAnsi="Arial" w:cs="Arial"/>
          <w:sz w:val="28"/>
          <w:szCs w:val="28"/>
          <w:lang w:eastAsia="en-GB"/>
        </w:rPr>
      </w:pPr>
      <w:r w:rsidRPr="00BB250F">
        <w:rPr>
          <w:rFonts w:ascii="Arial" w:eastAsia="Times New Roman" w:hAnsi="Arial" w:cs="Arial"/>
          <w:sz w:val="28"/>
          <w:szCs w:val="28"/>
          <w:lang w:eastAsia="en-GB"/>
        </w:rPr>
        <w:t xml:space="preserve">King Richard Court is a purpose built Very Sheltered or Extra-Care retirement scheme.  It is within walking distance of local shops - Tesco Express, chemist and a popular public house. </w:t>
      </w:r>
    </w:p>
    <w:p w14:paraId="79345137" w14:textId="77777777" w:rsidR="004F793E" w:rsidRPr="00BB250F" w:rsidRDefault="004F793E" w:rsidP="004F793E">
      <w:pPr>
        <w:spacing w:before="100" w:beforeAutospacing="1" w:after="384" w:line="270" w:lineRule="atLeast"/>
        <w:ind w:left="360"/>
        <w:jc w:val="both"/>
        <w:rPr>
          <w:rFonts w:ascii="Arial" w:eastAsia="Times New Roman" w:hAnsi="Arial" w:cs="Arial"/>
          <w:sz w:val="28"/>
          <w:szCs w:val="28"/>
          <w:lang w:eastAsia="en-GB"/>
        </w:rPr>
      </w:pPr>
      <w:r w:rsidRPr="00BB250F">
        <w:rPr>
          <w:rFonts w:ascii="Arial" w:eastAsia="Times New Roman" w:hAnsi="Arial" w:cs="Arial"/>
          <w:sz w:val="28"/>
          <w:szCs w:val="28"/>
          <w:lang w:eastAsia="en-GB"/>
        </w:rPr>
        <w:t>The bui</w:t>
      </w:r>
      <w:r>
        <w:rPr>
          <w:rFonts w:ascii="Arial" w:eastAsia="Times New Roman" w:hAnsi="Arial" w:cs="Arial"/>
          <w:sz w:val="28"/>
          <w:szCs w:val="28"/>
          <w:lang w:eastAsia="en-GB"/>
        </w:rPr>
        <w:t>lding consists of 43 two bed and 9 one bed apartments totalling 52 apartments. It</w:t>
      </w:r>
      <w:r w:rsidRPr="00BB250F">
        <w:rPr>
          <w:rFonts w:ascii="Arial" w:eastAsia="Times New Roman" w:hAnsi="Arial" w:cs="Arial"/>
          <w:sz w:val="28"/>
          <w:szCs w:val="28"/>
          <w:lang w:eastAsia="en-GB"/>
        </w:rPr>
        <w:t xml:space="preserve"> has been designed around two planted courtyards. A bus stop is located adjacent to the</w:t>
      </w:r>
      <w:r>
        <w:rPr>
          <w:rFonts w:ascii="Arial" w:eastAsia="Times New Roman" w:hAnsi="Arial" w:cs="Arial"/>
          <w:sz w:val="28"/>
          <w:szCs w:val="28"/>
          <w:lang w:eastAsia="en-GB"/>
        </w:rPr>
        <w:t xml:space="preserve"> Court, and a</w:t>
      </w:r>
      <w:r w:rsidRPr="00BB250F">
        <w:rPr>
          <w:rFonts w:ascii="Arial" w:eastAsia="Times New Roman" w:hAnsi="Arial" w:cs="Arial"/>
          <w:sz w:val="28"/>
          <w:szCs w:val="28"/>
          <w:lang w:eastAsia="en-GB"/>
        </w:rPr>
        <w:t>lthough the M1 is</w:t>
      </w:r>
      <w:r>
        <w:rPr>
          <w:rFonts w:ascii="Arial" w:eastAsia="Times New Roman" w:hAnsi="Arial" w:cs="Arial"/>
          <w:sz w:val="28"/>
          <w:szCs w:val="28"/>
          <w:lang w:eastAsia="en-GB"/>
        </w:rPr>
        <w:t xml:space="preserve"> less than</w:t>
      </w:r>
      <w:r w:rsidRPr="00BB250F">
        <w:rPr>
          <w:rFonts w:ascii="Arial" w:eastAsia="Times New Roman" w:hAnsi="Arial" w:cs="Arial"/>
          <w:sz w:val="28"/>
          <w:szCs w:val="28"/>
          <w:lang w:eastAsia="en-GB"/>
        </w:rPr>
        <w:t xml:space="preserve"> two miles away, King Richard Court is a relaxed &amp; peaceful haven.</w:t>
      </w:r>
    </w:p>
    <w:p w14:paraId="671C9C58" w14:textId="1B41793D" w:rsidR="004F793E" w:rsidRPr="00BB250F" w:rsidRDefault="004F793E" w:rsidP="004F793E">
      <w:pPr>
        <w:spacing w:before="100" w:beforeAutospacing="1" w:after="384" w:line="270" w:lineRule="atLeast"/>
        <w:ind w:left="360"/>
        <w:jc w:val="both"/>
        <w:rPr>
          <w:rFonts w:ascii="Arial" w:eastAsia="Times New Roman" w:hAnsi="Arial" w:cs="Arial"/>
          <w:sz w:val="28"/>
          <w:szCs w:val="28"/>
          <w:lang w:eastAsia="en-GB"/>
        </w:rPr>
      </w:pPr>
      <w:r w:rsidRPr="00BB250F">
        <w:rPr>
          <w:rFonts w:ascii="Arial" w:eastAsia="Times New Roman" w:hAnsi="Arial" w:cs="Arial"/>
          <w:sz w:val="28"/>
          <w:szCs w:val="28"/>
          <w:lang w:eastAsia="en-GB"/>
        </w:rPr>
        <w:t>As well as the spacious apartments, there is a large communal lounge, dining room &amp; conservatory linked to an outdoor patio. In the lounge, weekly exercise class takes place. The</w:t>
      </w:r>
      <w:r>
        <w:rPr>
          <w:rFonts w:ascii="Arial" w:eastAsia="Times New Roman" w:hAnsi="Arial" w:cs="Arial"/>
          <w:sz w:val="28"/>
          <w:szCs w:val="28"/>
          <w:lang w:eastAsia="en-GB"/>
        </w:rPr>
        <w:t>re is also a</w:t>
      </w:r>
      <w:r w:rsidRPr="00BB250F">
        <w:rPr>
          <w:rFonts w:ascii="Arial" w:eastAsia="Times New Roman" w:hAnsi="Arial" w:cs="Arial"/>
          <w:sz w:val="28"/>
          <w:szCs w:val="28"/>
          <w:lang w:eastAsia="en-GB"/>
        </w:rPr>
        <w:t xml:space="preserve"> guest room </w:t>
      </w:r>
      <w:r>
        <w:rPr>
          <w:rFonts w:ascii="Arial" w:eastAsia="Times New Roman" w:hAnsi="Arial" w:cs="Arial"/>
          <w:sz w:val="28"/>
          <w:szCs w:val="28"/>
          <w:lang w:eastAsia="en-GB"/>
        </w:rPr>
        <w:t xml:space="preserve">which </w:t>
      </w:r>
      <w:r w:rsidRPr="00BB250F">
        <w:rPr>
          <w:rFonts w:ascii="Arial" w:eastAsia="Times New Roman" w:hAnsi="Arial" w:cs="Arial"/>
          <w:sz w:val="28"/>
          <w:szCs w:val="28"/>
          <w:lang w:eastAsia="en-GB"/>
        </w:rPr>
        <w:t xml:space="preserve">is luxuriously decorated </w:t>
      </w:r>
      <w:r>
        <w:rPr>
          <w:rFonts w:ascii="Arial" w:eastAsia="Times New Roman" w:hAnsi="Arial" w:cs="Arial"/>
          <w:sz w:val="28"/>
          <w:szCs w:val="28"/>
          <w:lang w:eastAsia="en-GB"/>
        </w:rPr>
        <w:t xml:space="preserve">and available for friends and family to use. </w:t>
      </w:r>
    </w:p>
    <w:p w14:paraId="4FA6D56D" w14:textId="77777777" w:rsidR="004F793E" w:rsidRPr="00BB250F" w:rsidRDefault="004F793E" w:rsidP="004F793E">
      <w:pPr>
        <w:spacing w:before="100" w:beforeAutospacing="1" w:after="384" w:line="270" w:lineRule="atLeast"/>
        <w:ind w:left="360"/>
        <w:jc w:val="both"/>
        <w:rPr>
          <w:rFonts w:ascii="Arial" w:eastAsia="Times New Roman" w:hAnsi="Arial" w:cs="Arial"/>
          <w:sz w:val="28"/>
          <w:szCs w:val="28"/>
          <w:lang w:eastAsia="en-GB"/>
        </w:rPr>
      </w:pPr>
      <w:r w:rsidRPr="00BB250F">
        <w:rPr>
          <w:rFonts w:ascii="Arial" w:eastAsia="Times New Roman" w:hAnsi="Arial" w:cs="Arial"/>
          <w:sz w:val="28"/>
          <w:szCs w:val="28"/>
          <w:lang w:eastAsia="en-GB"/>
        </w:rPr>
        <w:t xml:space="preserve">The Court has a lively social life with many quizzes, talks, tea parties, games evenings &amp; events arranged by the Owners’ Social Committee and the Manager. </w:t>
      </w:r>
    </w:p>
    <w:p w14:paraId="4E56A14C" w14:textId="77777777" w:rsidR="004F793E" w:rsidRPr="00BB250F" w:rsidRDefault="004F793E" w:rsidP="004F793E">
      <w:pPr>
        <w:spacing w:before="100" w:beforeAutospacing="1" w:after="384" w:line="270" w:lineRule="atLeast"/>
        <w:ind w:left="360"/>
        <w:jc w:val="both"/>
        <w:rPr>
          <w:rFonts w:ascii="Arial" w:eastAsia="Times New Roman" w:hAnsi="Arial" w:cs="Arial"/>
          <w:sz w:val="28"/>
          <w:szCs w:val="28"/>
          <w:lang w:eastAsia="en-GB"/>
        </w:rPr>
      </w:pPr>
      <w:r w:rsidRPr="00BB250F">
        <w:rPr>
          <w:rFonts w:ascii="Arial" w:eastAsia="Times New Roman" w:hAnsi="Arial" w:cs="Arial"/>
          <w:sz w:val="28"/>
          <w:szCs w:val="28"/>
          <w:lang w:eastAsia="en-GB"/>
        </w:rPr>
        <w:t xml:space="preserve">Having opened in 1991, King Richard Court has built a strong relationship with the local doctors and health care professionals as well as visiting hairdressers, chiropodists etc. A local </w:t>
      </w:r>
      <w:r>
        <w:rPr>
          <w:rFonts w:ascii="Arial" w:eastAsia="Times New Roman" w:hAnsi="Arial" w:cs="Arial"/>
          <w:sz w:val="28"/>
          <w:szCs w:val="28"/>
          <w:lang w:eastAsia="en-GB"/>
        </w:rPr>
        <w:t>pharmacy brings medication weekly.</w:t>
      </w:r>
    </w:p>
    <w:p w14:paraId="6C76AD42" w14:textId="77777777" w:rsidR="004F793E" w:rsidRPr="00BB250F" w:rsidRDefault="004F793E" w:rsidP="004F793E">
      <w:pPr>
        <w:ind w:left="360"/>
        <w:jc w:val="both"/>
        <w:rPr>
          <w:rFonts w:ascii="Arial" w:hAnsi="Arial" w:cs="Arial"/>
          <w:sz w:val="28"/>
          <w:szCs w:val="28"/>
        </w:rPr>
      </w:pPr>
      <w:r w:rsidRPr="00BB250F">
        <w:rPr>
          <w:rFonts w:ascii="Arial" w:hAnsi="Arial" w:cs="Arial"/>
          <w:sz w:val="28"/>
          <w:szCs w:val="28"/>
        </w:rPr>
        <w:t xml:space="preserve">The philosophy behind the establishment of King Richard Court is the desire that retired individuals and couples should be able to maintain their independence and live in their own home for as long as possible. </w:t>
      </w:r>
    </w:p>
    <w:p w14:paraId="1FE1B636" w14:textId="77777777" w:rsidR="004F793E" w:rsidRDefault="004F793E" w:rsidP="004F793E">
      <w:pPr>
        <w:ind w:left="360"/>
        <w:jc w:val="both"/>
        <w:rPr>
          <w:rFonts w:ascii="Arial" w:hAnsi="Arial" w:cs="Arial"/>
          <w:sz w:val="28"/>
          <w:szCs w:val="28"/>
        </w:rPr>
      </w:pPr>
      <w:r w:rsidRPr="00BB250F">
        <w:rPr>
          <w:rFonts w:ascii="Arial" w:hAnsi="Arial" w:cs="Arial"/>
          <w:sz w:val="28"/>
          <w:szCs w:val="28"/>
        </w:rPr>
        <w:t>To realise this lofty ambition the concept has been founded on some guiding principle</w:t>
      </w:r>
      <w:r>
        <w:rPr>
          <w:rFonts w:ascii="Arial" w:hAnsi="Arial" w:cs="Arial"/>
          <w:sz w:val="28"/>
          <w:szCs w:val="28"/>
        </w:rPr>
        <w:t>s which have been outlined overleaf</w:t>
      </w:r>
      <w:r w:rsidRPr="00BB250F">
        <w:rPr>
          <w:rFonts w:ascii="Arial" w:hAnsi="Arial" w:cs="Arial"/>
          <w:sz w:val="28"/>
          <w:szCs w:val="28"/>
        </w:rPr>
        <w:t>:</w:t>
      </w:r>
    </w:p>
    <w:p w14:paraId="31180B90" w14:textId="14E297D4" w:rsidR="004F793E" w:rsidRDefault="004F793E" w:rsidP="004F793E">
      <w:pPr>
        <w:ind w:left="360"/>
        <w:jc w:val="both"/>
        <w:rPr>
          <w:rFonts w:ascii="Arial" w:hAnsi="Arial" w:cs="Arial"/>
          <w:sz w:val="28"/>
          <w:szCs w:val="28"/>
        </w:rPr>
      </w:pPr>
    </w:p>
    <w:p w14:paraId="53E74C72" w14:textId="6B6CA699" w:rsidR="00F93D6B" w:rsidRDefault="00F93D6B" w:rsidP="004F793E">
      <w:pPr>
        <w:ind w:left="360"/>
        <w:jc w:val="both"/>
        <w:rPr>
          <w:rFonts w:ascii="Arial" w:hAnsi="Arial" w:cs="Arial"/>
          <w:sz w:val="28"/>
          <w:szCs w:val="28"/>
        </w:rPr>
      </w:pPr>
    </w:p>
    <w:p w14:paraId="42403F15" w14:textId="77777777" w:rsidR="00F93D6B" w:rsidRDefault="00F93D6B" w:rsidP="004F793E">
      <w:pPr>
        <w:ind w:left="360"/>
        <w:jc w:val="both"/>
        <w:rPr>
          <w:rFonts w:ascii="Arial" w:hAnsi="Arial" w:cs="Arial"/>
          <w:sz w:val="28"/>
          <w:szCs w:val="28"/>
        </w:rPr>
      </w:pPr>
    </w:p>
    <w:p w14:paraId="49D97DCF" w14:textId="77777777" w:rsidR="009C5AFC" w:rsidRPr="00BB250F" w:rsidRDefault="009C5AFC" w:rsidP="004930D9">
      <w:pPr>
        <w:jc w:val="both"/>
        <w:rPr>
          <w:rFonts w:ascii="Arial" w:hAnsi="Arial" w:cs="Arial"/>
          <w:sz w:val="28"/>
          <w:szCs w:val="28"/>
        </w:rPr>
      </w:pPr>
    </w:p>
    <w:p w14:paraId="028053E8" w14:textId="77777777" w:rsidR="004F793E" w:rsidRPr="00F93D6B" w:rsidRDefault="004F793E" w:rsidP="004F793E">
      <w:pPr>
        <w:pStyle w:val="ListParagraph"/>
        <w:numPr>
          <w:ilvl w:val="0"/>
          <w:numId w:val="3"/>
        </w:numPr>
        <w:jc w:val="both"/>
        <w:rPr>
          <w:rFonts w:ascii="Arial" w:hAnsi="Arial" w:cs="Arial"/>
          <w:b/>
          <w:sz w:val="28"/>
          <w:szCs w:val="28"/>
        </w:rPr>
      </w:pPr>
      <w:r w:rsidRPr="00F93D6B">
        <w:rPr>
          <w:rFonts w:ascii="Arial" w:hAnsi="Arial" w:cs="Arial"/>
          <w:b/>
          <w:sz w:val="28"/>
          <w:szCs w:val="28"/>
        </w:rPr>
        <w:lastRenderedPageBreak/>
        <w:t xml:space="preserve">GUIDING PRINCIPLES </w:t>
      </w:r>
    </w:p>
    <w:p w14:paraId="101F8E6D" w14:textId="77777777" w:rsidR="004F793E" w:rsidRPr="00BB250F" w:rsidRDefault="004F793E" w:rsidP="004F793E">
      <w:pPr>
        <w:pStyle w:val="ListParagraph"/>
        <w:ind w:left="1080"/>
        <w:jc w:val="both"/>
        <w:rPr>
          <w:rFonts w:ascii="Arial" w:hAnsi="Arial" w:cs="Arial"/>
          <w:sz w:val="28"/>
          <w:szCs w:val="28"/>
        </w:rPr>
      </w:pPr>
    </w:p>
    <w:p w14:paraId="25A7A659" w14:textId="5D99C238" w:rsidR="004F793E" w:rsidRPr="00BB250F" w:rsidRDefault="004F793E" w:rsidP="004F793E">
      <w:pPr>
        <w:pStyle w:val="ListParagraph"/>
        <w:numPr>
          <w:ilvl w:val="0"/>
          <w:numId w:val="1"/>
        </w:numPr>
        <w:ind w:left="1080"/>
        <w:jc w:val="both"/>
        <w:rPr>
          <w:rFonts w:ascii="Arial" w:hAnsi="Arial" w:cs="Arial"/>
          <w:sz w:val="28"/>
          <w:szCs w:val="28"/>
        </w:rPr>
      </w:pPr>
      <w:r w:rsidRPr="00E41DB1">
        <w:rPr>
          <w:rFonts w:ascii="Arial" w:hAnsi="Arial" w:cs="Arial"/>
          <w:b/>
          <w:color w:val="0070C0"/>
          <w:sz w:val="28"/>
          <w:szCs w:val="28"/>
        </w:rPr>
        <w:t xml:space="preserve"> </w:t>
      </w:r>
      <w:r w:rsidRPr="00AF3730">
        <w:rPr>
          <w:rFonts w:ascii="Arial" w:hAnsi="Arial" w:cs="Arial"/>
          <w:b/>
          <w:sz w:val="28"/>
          <w:szCs w:val="28"/>
        </w:rPr>
        <w:t>Building Design</w:t>
      </w:r>
      <w:r w:rsidRPr="00AF3730">
        <w:rPr>
          <w:rFonts w:ascii="Arial" w:hAnsi="Arial" w:cs="Arial"/>
          <w:sz w:val="28"/>
          <w:szCs w:val="28"/>
        </w:rPr>
        <w:t xml:space="preserve"> </w:t>
      </w:r>
      <w:r w:rsidRPr="00BB250F">
        <w:rPr>
          <w:rFonts w:ascii="Arial" w:hAnsi="Arial" w:cs="Arial"/>
          <w:sz w:val="28"/>
          <w:szCs w:val="28"/>
        </w:rPr>
        <w:t xml:space="preserve">– Both individual apartments and the communal areas have been designed to be wheelchair accessible.  In practice this means wider doors and corridors in apartments. This creates a feeling of space and luxury. In </w:t>
      </w:r>
      <w:r w:rsidR="006A001C" w:rsidRPr="00BB250F">
        <w:rPr>
          <w:rFonts w:ascii="Arial" w:hAnsi="Arial" w:cs="Arial"/>
          <w:sz w:val="28"/>
          <w:szCs w:val="28"/>
        </w:rPr>
        <w:t>addition,</w:t>
      </w:r>
      <w:r w:rsidRPr="00BB250F">
        <w:rPr>
          <w:rFonts w:ascii="Arial" w:hAnsi="Arial" w:cs="Arial"/>
          <w:sz w:val="28"/>
          <w:szCs w:val="28"/>
        </w:rPr>
        <w:t xml:space="preserve"> there are various other design features which makes maintaining independence in daily life so much easier.</w:t>
      </w:r>
    </w:p>
    <w:p w14:paraId="2BA55809" w14:textId="77777777" w:rsidR="004F793E" w:rsidRPr="0084587E" w:rsidRDefault="004F793E" w:rsidP="004F793E">
      <w:pPr>
        <w:pStyle w:val="ListParagraph"/>
        <w:ind w:left="1080"/>
        <w:jc w:val="both"/>
        <w:rPr>
          <w:rFonts w:ascii="Arial" w:hAnsi="Arial" w:cs="Arial"/>
          <w:sz w:val="28"/>
          <w:szCs w:val="28"/>
        </w:rPr>
      </w:pPr>
    </w:p>
    <w:p w14:paraId="012F117D" w14:textId="342F265F"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sz w:val="28"/>
          <w:szCs w:val="28"/>
        </w:rPr>
        <w:t xml:space="preserve"> </w:t>
      </w:r>
      <w:r w:rsidRPr="00AF3730">
        <w:rPr>
          <w:rFonts w:ascii="Arial" w:hAnsi="Arial" w:cs="Arial"/>
          <w:b/>
          <w:sz w:val="28"/>
          <w:szCs w:val="28"/>
        </w:rPr>
        <w:t>Meals</w:t>
      </w:r>
      <w:r w:rsidRPr="00AF3730">
        <w:rPr>
          <w:rFonts w:ascii="Arial" w:hAnsi="Arial" w:cs="Arial"/>
          <w:sz w:val="28"/>
          <w:szCs w:val="28"/>
        </w:rPr>
        <w:t xml:space="preserve"> </w:t>
      </w:r>
      <w:r w:rsidRPr="00BB250F">
        <w:rPr>
          <w:rFonts w:ascii="Arial" w:hAnsi="Arial" w:cs="Arial"/>
          <w:sz w:val="28"/>
          <w:szCs w:val="28"/>
        </w:rPr>
        <w:t xml:space="preserve">– There is a dining room / restaurant on site. </w:t>
      </w:r>
      <w:r w:rsidR="006A001C">
        <w:rPr>
          <w:rFonts w:ascii="Arial" w:hAnsi="Arial" w:cs="Arial"/>
          <w:sz w:val="28"/>
          <w:szCs w:val="28"/>
        </w:rPr>
        <w:t>The  restaurant  has</w:t>
      </w:r>
      <w:r w:rsidR="00D53F64">
        <w:rPr>
          <w:rFonts w:ascii="Arial" w:hAnsi="Arial" w:cs="Arial"/>
          <w:sz w:val="28"/>
          <w:szCs w:val="28"/>
        </w:rPr>
        <w:t xml:space="preserve"> recently</w:t>
      </w:r>
      <w:r w:rsidR="006A001C">
        <w:rPr>
          <w:rFonts w:ascii="Arial" w:hAnsi="Arial" w:cs="Arial"/>
          <w:sz w:val="28"/>
          <w:szCs w:val="28"/>
        </w:rPr>
        <w:t xml:space="preserve"> been re-launched as a cafeteria following an extended period of closure owing to the covid lockdown</w:t>
      </w:r>
      <w:r w:rsidR="00D53F64">
        <w:rPr>
          <w:rFonts w:ascii="Arial" w:hAnsi="Arial" w:cs="Arial"/>
          <w:sz w:val="28"/>
          <w:szCs w:val="28"/>
        </w:rPr>
        <w:t>(</w:t>
      </w:r>
      <w:r w:rsidR="006A001C">
        <w:rPr>
          <w:rFonts w:ascii="Arial" w:hAnsi="Arial" w:cs="Arial"/>
          <w:sz w:val="28"/>
          <w:szCs w:val="28"/>
        </w:rPr>
        <w:t>s</w:t>
      </w:r>
      <w:r w:rsidR="00D53F64">
        <w:rPr>
          <w:rFonts w:ascii="Arial" w:hAnsi="Arial" w:cs="Arial"/>
          <w:sz w:val="28"/>
          <w:szCs w:val="28"/>
        </w:rPr>
        <w:t>)</w:t>
      </w:r>
      <w:r w:rsidR="006A001C">
        <w:rPr>
          <w:rFonts w:ascii="Arial" w:hAnsi="Arial" w:cs="Arial"/>
          <w:sz w:val="28"/>
          <w:szCs w:val="28"/>
        </w:rPr>
        <w:t xml:space="preserve">. Please check with staff on site for an update on opening times and meals served. </w:t>
      </w:r>
    </w:p>
    <w:p w14:paraId="05BE8F14" w14:textId="77777777" w:rsidR="004F793E" w:rsidRPr="0084587E" w:rsidRDefault="004F793E" w:rsidP="004F793E">
      <w:pPr>
        <w:pStyle w:val="ListParagraph"/>
        <w:ind w:left="1080"/>
        <w:jc w:val="both"/>
        <w:rPr>
          <w:rFonts w:ascii="Arial" w:hAnsi="Arial" w:cs="Arial"/>
          <w:sz w:val="28"/>
          <w:szCs w:val="28"/>
        </w:rPr>
      </w:pPr>
    </w:p>
    <w:p w14:paraId="7A839B40" w14:textId="2CB33154"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b/>
          <w:sz w:val="28"/>
          <w:szCs w:val="28"/>
        </w:rPr>
        <w:t xml:space="preserve"> </w:t>
      </w:r>
      <w:r w:rsidRPr="00AF3730">
        <w:rPr>
          <w:rFonts w:ascii="Arial" w:hAnsi="Arial" w:cs="Arial"/>
          <w:b/>
          <w:sz w:val="28"/>
          <w:szCs w:val="28"/>
        </w:rPr>
        <w:t xml:space="preserve">Staffing Arrangements </w:t>
      </w:r>
      <w:r w:rsidRPr="00BB250F">
        <w:rPr>
          <w:rFonts w:ascii="Arial" w:hAnsi="Arial" w:cs="Arial"/>
          <w:sz w:val="28"/>
          <w:szCs w:val="28"/>
        </w:rPr>
        <w:t>– The level of service provided at the Court is a lot higher than is usually provided in traditional retirement housing.  This means that there are more staff. For instance, the Court Manager heads up a team of 5 Duty Managers and a larger team of Hous</w:t>
      </w:r>
      <w:r w:rsidR="009C5AFC">
        <w:rPr>
          <w:rFonts w:ascii="Arial" w:hAnsi="Arial" w:cs="Arial"/>
          <w:sz w:val="28"/>
          <w:szCs w:val="28"/>
        </w:rPr>
        <w:t>e</w:t>
      </w:r>
      <w:r w:rsidRPr="00BB250F">
        <w:rPr>
          <w:rFonts w:ascii="Arial" w:hAnsi="Arial" w:cs="Arial"/>
          <w:sz w:val="28"/>
          <w:szCs w:val="28"/>
        </w:rPr>
        <w:t xml:space="preserve"> Keeping Assistants (HKAs).  In </w:t>
      </w:r>
      <w:r w:rsidR="00D53F64" w:rsidRPr="00BB250F">
        <w:rPr>
          <w:rFonts w:ascii="Arial" w:hAnsi="Arial" w:cs="Arial"/>
          <w:sz w:val="28"/>
          <w:szCs w:val="28"/>
        </w:rPr>
        <w:t>addition,</w:t>
      </w:r>
      <w:r w:rsidRPr="00BB250F">
        <w:rPr>
          <w:rFonts w:ascii="Arial" w:hAnsi="Arial" w:cs="Arial"/>
          <w:sz w:val="28"/>
          <w:szCs w:val="28"/>
        </w:rPr>
        <w:t xml:space="preserve"> there are kitchen staff, along with a Handyman and Gardener. </w:t>
      </w:r>
    </w:p>
    <w:p w14:paraId="25E7D94D" w14:textId="77777777" w:rsidR="004F793E" w:rsidRPr="00BB250F" w:rsidRDefault="004F793E" w:rsidP="004F793E">
      <w:pPr>
        <w:pStyle w:val="ListParagraph"/>
        <w:rPr>
          <w:rFonts w:ascii="Arial" w:hAnsi="Arial" w:cs="Arial"/>
          <w:sz w:val="28"/>
          <w:szCs w:val="28"/>
        </w:rPr>
      </w:pPr>
    </w:p>
    <w:p w14:paraId="4A881A8A" w14:textId="77777777"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sz w:val="28"/>
          <w:szCs w:val="28"/>
        </w:rPr>
        <w:t xml:space="preserve"> </w:t>
      </w:r>
      <w:r w:rsidRPr="00AF3730">
        <w:rPr>
          <w:rFonts w:ascii="Arial" w:hAnsi="Arial" w:cs="Arial"/>
          <w:b/>
          <w:sz w:val="28"/>
          <w:szCs w:val="28"/>
        </w:rPr>
        <w:t>24-Hour Staff Cover</w:t>
      </w:r>
      <w:r w:rsidRPr="00AF3730">
        <w:rPr>
          <w:rFonts w:ascii="Arial" w:hAnsi="Arial" w:cs="Arial"/>
          <w:sz w:val="28"/>
          <w:szCs w:val="28"/>
        </w:rPr>
        <w:t xml:space="preserve"> </w:t>
      </w:r>
      <w:r w:rsidRPr="00BB250F">
        <w:rPr>
          <w:rFonts w:ascii="Arial" w:hAnsi="Arial" w:cs="Arial"/>
          <w:sz w:val="28"/>
          <w:szCs w:val="28"/>
        </w:rPr>
        <w:t xml:space="preserve">– A Duty Manager is always present on site 365 days a year.  In order to provide emergency cover during the night, a Duty Manager is available if needed. </w:t>
      </w:r>
    </w:p>
    <w:p w14:paraId="626F097B" w14:textId="77777777" w:rsidR="004F793E" w:rsidRPr="00BB250F" w:rsidRDefault="004F793E" w:rsidP="004F793E">
      <w:pPr>
        <w:pStyle w:val="ListParagraph"/>
        <w:rPr>
          <w:rFonts w:ascii="Arial" w:hAnsi="Arial" w:cs="Arial"/>
          <w:sz w:val="28"/>
          <w:szCs w:val="28"/>
        </w:rPr>
      </w:pPr>
    </w:p>
    <w:p w14:paraId="58CB9C5B" w14:textId="74269393"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sz w:val="28"/>
          <w:szCs w:val="28"/>
        </w:rPr>
        <w:t xml:space="preserve"> </w:t>
      </w:r>
      <w:r w:rsidRPr="00AF3730">
        <w:rPr>
          <w:rFonts w:ascii="Arial" w:hAnsi="Arial" w:cs="Arial"/>
          <w:b/>
          <w:sz w:val="28"/>
          <w:szCs w:val="28"/>
        </w:rPr>
        <w:t>Security</w:t>
      </w:r>
      <w:r w:rsidRPr="00AF3730">
        <w:rPr>
          <w:rFonts w:ascii="Arial" w:hAnsi="Arial" w:cs="Arial"/>
          <w:sz w:val="28"/>
          <w:szCs w:val="28"/>
        </w:rPr>
        <w:t xml:space="preserve"> </w:t>
      </w:r>
      <w:r w:rsidRPr="00BB250F">
        <w:rPr>
          <w:rFonts w:ascii="Arial" w:hAnsi="Arial" w:cs="Arial"/>
          <w:sz w:val="28"/>
          <w:szCs w:val="28"/>
        </w:rPr>
        <w:t xml:space="preserve">– As well as the onsite staff, special attention is given to making residents feel safe and secure. Casual ‘nuisance callers’ are discouraged and an </w:t>
      </w:r>
      <w:r w:rsidR="00D53F64" w:rsidRPr="00BB250F">
        <w:rPr>
          <w:rFonts w:ascii="Arial" w:hAnsi="Arial" w:cs="Arial"/>
          <w:sz w:val="28"/>
          <w:szCs w:val="28"/>
        </w:rPr>
        <w:t>up-to-date</w:t>
      </w:r>
      <w:r w:rsidRPr="00BB250F">
        <w:rPr>
          <w:rFonts w:ascii="Arial" w:hAnsi="Arial" w:cs="Arial"/>
          <w:sz w:val="28"/>
          <w:szCs w:val="28"/>
        </w:rPr>
        <w:t xml:space="preserve"> CCTV system has been discreetly installed to improve security </w:t>
      </w:r>
      <w:r>
        <w:rPr>
          <w:rFonts w:ascii="Arial" w:hAnsi="Arial" w:cs="Arial"/>
          <w:sz w:val="28"/>
          <w:szCs w:val="28"/>
        </w:rPr>
        <w:t>without making Owners</w:t>
      </w:r>
      <w:r w:rsidRPr="00BB250F">
        <w:rPr>
          <w:rFonts w:ascii="Arial" w:hAnsi="Arial" w:cs="Arial"/>
          <w:sz w:val="28"/>
          <w:szCs w:val="28"/>
        </w:rPr>
        <w:t xml:space="preserve"> feel that their privacy has been undermined. </w:t>
      </w:r>
    </w:p>
    <w:p w14:paraId="163A45BF" w14:textId="77777777" w:rsidR="004F793E" w:rsidRPr="00BB250F" w:rsidRDefault="004F793E" w:rsidP="004F793E">
      <w:pPr>
        <w:pStyle w:val="ListParagraph"/>
        <w:ind w:left="1080"/>
        <w:rPr>
          <w:rFonts w:ascii="Arial" w:hAnsi="Arial" w:cs="Arial"/>
          <w:sz w:val="28"/>
          <w:szCs w:val="28"/>
        </w:rPr>
      </w:pPr>
    </w:p>
    <w:p w14:paraId="54927F6F" w14:textId="77777777" w:rsidR="004F793E" w:rsidRPr="00BB250F" w:rsidRDefault="004F793E" w:rsidP="004F793E">
      <w:pPr>
        <w:pStyle w:val="ListParagraph"/>
        <w:numPr>
          <w:ilvl w:val="0"/>
          <w:numId w:val="1"/>
        </w:numPr>
        <w:ind w:left="1080"/>
        <w:jc w:val="both"/>
        <w:rPr>
          <w:rFonts w:ascii="Arial" w:hAnsi="Arial" w:cs="Arial"/>
          <w:sz w:val="28"/>
          <w:szCs w:val="28"/>
        </w:rPr>
      </w:pPr>
      <w:r>
        <w:rPr>
          <w:rFonts w:ascii="Arial" w:hAnsi="Arial" w:cs="Arial"/>
          <w:sz w:val="28"/>
          <w:szCs w:val="28"/>
        </w:rPr>
        <w:t xml:space="preserve"> </w:t>
      </w:r>
      <w:r w:rsidRPr="00AF3730">
        <w:rPr>
          <w:rFonts w:ascii="Arial" w:hAnsi="Arial" w:cs="Arial"/>
          <w:b/>
          <w:sz w:val="28"/>
          <w:szCs w:val="28"/>
        </w:rPr>
        <w:t>Call Alarm System</w:t>
      </w:r>
      <w:r w:rsidRPr="00AF3730">
        <w:rPr>
          <w:rFonts w:ascii="Arial" w:hAnsi="Arial" w:cs="Arial"/>
          <w:sz w:val="28"/>
          <w:szCs w:val="28"/>
        </w:rPr>
        <w:t xml:space="preserve"> </w:t>
      </w:r>
      <w:r w:rsidRPr="00BB250F">
        <w:rPr>
          <w:rFonts w:ascii="Arial" w:hAnsi="Arial" w:cs="Arial"/>
          <w:sz w:val="28"/>
          <w:szCs w:val="28"/>
        </w:rPr>
        <w:t>– Each of the apartments and at certain points in the communal areas have speech a</w:t>
      </w:r>
      <w:r>
        <w:rPr>
          <w:rFonts w:ascii="Arial" w:hAnsi="Arial" w:cs="Arial"/>
          <w:sz w:val="28"/>
          <w:szCs w:val="28"/>
        </w:rPr>
        <w:t xml:space="preserve">larm equipment for </w:t>
      </w:r>
      <w:r w:rsidRPr="00BB250F">
        <w:rPr>
          <w:rFonts w:ascii="Arial" w:hAnsi="Arial" w:cs="Arial"/>
          <w:sz w:val="28"/>
          <w:szCs w:val="28"/>
        </w:rPr>
        <w:t xml:space="preserve">Owners to use. Traditionally labelled a Warden Call or Alarm system, this alarm system is not linked to an outside ‘Call Centre’, </w:t>
      </w:r>
      <w:r w:rsidRPr="00BB250F">
        <w:rPr>
          <w:rFonts w:ascii="Arial" w:hAnsi="Arial" w:cs="Arial"/>
          <w:sz w:val="28"/>
          <w:szCs w:val="28"/>
        </w:rPr>
        <w:lastRenderedPageBreak/>
        <w:t>but instead all calls are answered by staff actually on the Court.  This means, that during an emergency, the person who comes t</w:t>
      </w:r>
      <w:r>
        <w:rPr>
          <w:rFonts w:ascii="Arial" w:hAnsi="Arial" w:cs="Arial"/>
          <w:sz w:val="28"/>
          <w:szCs w:val="28"/>
        </w:rPr>
        <w:t>o your aid will</w:t>
      </w:r>
      <w:r w:rsidRPr="00BB250F">
        <w:rPr>
          <w:rFonts w:ascii="Arial" w:hAnsi="Arial" w:cs="Arial"/>
          <w:sz w:val="28"/>
          <w:szCs w:val="28"/>
        </w:rPr>
        <w:t xml:space="preserve"> be someone who you know and equally important, someone who knows you. </w:t>
      </w:r>
    </w:p>
    <w:p w14:paraId="132FB75E" w14:textId="77777777" w:rsidR="004F793E" w:rsidRPr="00CE249E" w:rsidRDefault="004F793E" w:rsidP="004F793E">
      <w:pPr>
        <w:pStyle w:val="ListParagraph"/>
        <w:ind w:left="1080"/>
        <w:rPr>
          <w:rFonts w:ascii="Arial" w:hAnsi="Arial" w:cs="Arial"/>
          <w:sz w:val="20"/>
          <w:szCs w:val="20"/>
        </w:rPr>
      </w:pPr>
    </w:p>
    <w:p w14:paraId="289A5629" w14:textId="58B51082"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sz w:val="28"/>
          <w:szCs w:val="28"/>
        </w:rPr>
        <w:t xml:space="preserve"> </w:t>
      </w:r>
      <w:r w:rsidRPr="00AF3730">
        <w:rPr>
          <w:rFonts w:ascii="Arial" w:hAnsi="Arial" w:cs="Arial"/>
          <w:b/>
          <w:sz w:val="28"/>
          <w:szCs w:val="28"/>
        </w:rPr>
        <w:t>Domestic Help</w:t>
      </w:r>
      <w:r w:rsidRPr="00AF3730">
        <w:rPr>
          <w:rFonts w:ascii="Arial" w:hAnsi="Arial" w:cs="Arial"/>
          <w:sz w:val="28"/>
          <w:szCs w:val="28"/>
        </w:rPr>
        <w:t xml:space="preserve"> </w:t>
      </w:r>
      <w:r w:rsidRPr="00BB250F">
        <w:rPr>
          <w:rFonts w:ascii="Arial" w:hAnsi="Arial" w:cs="Arial"/>
          <w:sz w:val="28"/>
          <w:szCs w:val="28"/>
        </w:rPr>
        <w:t xml:space="preserve">– As people get older </w:t>
      </w:r>
      <w:r w:rsidR="00D53F64" w:rsidRPr="00BB250F">
        <w:rPr>
          <w:rFonts w:ascii="Arial" w:hAnsi="Arial" w:cs="Arial"/>
          <w:sz w:val="28"/>
          <w:szCs w:val="28"/>
        </w:rPr>
        <w:t>frequently,</w:t>
      </w:r>
      <w:r w:rsidRPr="00BB250F">
        <w:rPr>
          <w:rFonts w:ascii="Arial" w:hAnsi="Arial" w:cs="Arial"/>
          <w:sz w:val="28"/>
          <w:szCs w:val="28"/>
        </w:rPr>
        <w:t xml:space="preserve"> they need a little bit of practical support. At King Richard Court, the team of HK</w:t>
      </w:r>
      <w:r>
        <w:rPr>
          <w:rFonts w:ascii="Arial" w:hAnsi="Arial" w:cs="Arial"/>
          <w:sz w:val="28"/>
          <w:szCs w:val="28"/>
        </w:rPr>
        <w:t>As (House Keeping Assistants)</w:t>
      </w:r>
      <w:r w:rsidRPr="00BB250F">
        <w:rPr>
          <w:rFonts w:ascii="Arial" w:hAnsi="Arial" w:cs="Arial"/>
          <w:sz w:val="28"/>
          <w:szCs w:val="28"/>
        </w:rPr>
        <w:t xml:space="preserve"> provide domestic assistance in each individual apartment for 1.5 hours per week.  </w:t>
      </w:r>
    </w:p>
    <w:p w14:paraId="43E82189" w14:textId="77777777" w:rsidR="004F793E" w:rsidRPr="00CE249E" w:rsidRDefault="004F793E" w:rsidP="004F793E">
      <w:pPr>
        <w:pStyle w:val="ListParagraph"/>
        <w:rPr>
          <w:rFonts w:ascii="Arial" w:hAnsi="Arial" w:cs="Arial"/>
          <w:sz w:val="20"/>
          <w:szCs w:val="20"/>
        </w:rPr>
      </w:pPr>
    </w:p>
    <w:p w14:paraId="3B5B58EA" w14:textId="77777777" w:rsidR="004F793E" w:rsidRPr="00BB250F" w:rsidRDefault="004F793E" w:rsidP="004F793E">
      <w:pPr>
        <w:pStyle w:val="ListParagraph"/>
        <w:numPr>
          <w:ilvl w:val="0"/>
          <w:numId w:val="1"/>
        </w:numPr>
        <w:ind w:left="1080"/>
        <w:jc w:val="both"/>
        <w:rPr>
          <w:rFonts w:ascii="Arial" w:hAnsi="Arial" w:cs="Arial"/>
          <w:sz w:val="28"/>
          <w:szCs w:val="28"/>
        </w:rPr>
      </w:pPr>
      <w:r w:rsidRPr="00BB250F">
        <w:rPr>
          <w:rFonts w:ascii="Arial" w:hAnsi="Arial" w:cs="Arial"/>
          <w:b/>
          <w:sz w:val="28"/>
          <w:szCs w:val="28"/>
        </w:rPr>
        <w:t xml:space="preserve"> </w:t>
      </w:r>
      <w:r w:rsidRPr="00AF3730">
        <w:rPr>
          <w:rFonts w:ascii="Arial" w:hAnsi="Arial" w:cs="Arial"/>
          <w:b/>
          <w:sz w:val="28"/>
          <w:szCs w:val="28"/>
        </w:rPr>
        <w:t>Handyman</w:t>
      </w:r>
      <w:r w:rsidRPr="00E41DB1">
        <w:rPr>
          <w:rFonts w:ascii="Arial" w:hAnsi="Arial" w:cs="Arial"/>
          <w:color w:val="0070C0"/>
          <w:sz w:val="28"/>
          <w:szCs w:val="28"/>
        </w:rPr>
        <w:t xml:space="preserve"> </w:t>
      </w:r>
      <w:r w:rsidRPr="00BB250F">
        <w:rPr>
          <w:rFonts w:ascii="Arial" w:hAnsi="Arial" w:cs="Arial"/>
          <w:sz w:val="28"/>
          <w:szCs w:val="28"/>
        </w:rPr>
        <w:t xml:space="preserve">– There is a part-time handyman employed by the Court, to undertake those essential little jobs such as changing light bulbs and small DIY jobs. </w:t>
      </w:r>
    </w:p>
    <w:p w14:paraId="3A6EE22C" w14:textId="77777777" w:rsidR="004F793E" w:rsidRPr="00CE249E" w:rsidRDefault="004F793E" w:rsidP="004F793E">
      <w:pPr>
        <w:pStyle w:val="ListParagraph"/>
        <w:rPr>
          <w:rFonts w:ascii="Arial" w:hAnsi="Arial" w:cs="Arial"/>
          <w:sz w:val="20"/>
          <w:szCs w:val="20"/>
        </w:rPr>
      </w:pPr>
    </w:p>
    <w:p w14:paraId="22BD6004" w14:textId="788EB772" w:rsidR="004F793E" w:rsidRPr="00511534" w:rsidRDefault="004F793E" w:rsidP="00511534">
      <w:pPr>
        <w:pStyle w:val="ListParagraph"/>
        <w:numPr>
          <w:ilvl w:val="0"/>
          <w:numId w:val="1"/>
        </w:numPr>
        <w:ind w:left="1080"/>
        <w:jc w:val="both"/>
        <w:rPr>
          <w:rFonts w:ascii="Arial" w:hAnsi="Arial" w:cs="Arial"/>
          <w:sz w:val="28"/>
          <w:szCs w:val="28"/>
        </w:rPr>
      </w:pPr>
      <w:r w:rsidRPr="00BB250F">
        <w:rPr>
          <w:rFonts w:ascii="Arial" w:hAnsi="Arial" w:cs="Arial"/>
          <w:b/>
          <w:sz w:val="28"/>
          <w:szCs w:val="28"/>
        </w:rPr>
        <w:t xml:space="preserve"> </w:t>
      </w:r>
      <w:r w:rsidRPr="00AF3730">
        <w:rPr>
          <w:rFonts w:ascii="Arial" w:hAnsi="Arial" w:cs="Arial"/>
          <w:b/>
          <w:sz w:val="28"/>
          <w:szCs w:val="28"/>
        </w:rPr>
        <w:t>Care &amp; Support</w:t>
      </w:r>
      <w:r w:rsidRPr="00AF3730">
        <w:rPr>
          <w:rFonts w:ascii="Arial" w:hAnsi="Arial" w:cs="Arial"/>
          <w:sz w:val="28"/>
          <w:szCs w:val="28"/>
        </w:rPr>
        <w:t xml:space="preserve"> </w:t>
      </w:r>
      <w:r w:rsidRPr="00BB250F">
        <w:rPr>
          <w:rFonts w:ascii="Arial" w:hAnsi="Arial" w:cs="Arial"/>
          <w:sz w:val="28"/>
          <w:szCs w:val="28"/>
        </w:rPr>
        <w:t xml:space="preserve">– </w:t>
      </w:r>
      <w:r w:rsidRPr="00511534">
        <w:rPr>
          <w:rFonts w:ascii="Arial" w:hAnsi="Arial" w:cs="Arial"/>
          <w:iCs/>
          <w:sz w:val="28"/>
          <w:szCs w:val="28"/>
        </w:rPr>
        <w:t xml:space="preserve">In order to avoid </w:t>
      </w:r>
      <w:r w:rsidR="00511534">
        <w:rPr>
          <w:rFonts w:ascii="Arial" w:hAnsi="Arial" w:cs="Arial"/>
          <w:iCs/>
          <w:sz w:val="28"/>
          <w:szCs w:val="28"/>
        </w:rPr>
        <w:t>any misunderstanding</w:t>
      </w:r>
      <w:r w:rsidRPr="00511534">
        <w:rPr>
          <w:rFonts w:ascii="Arial" w:hAnsi="Arial" w:cs="Arial"/>
          <w:iCs/>
          <w:sz w:val="28"/>
          <w:szCs w:val="28"/>
        </w:rPr>
        <w:t xml:space="preserve">, the facilities provided at King Richard Court should not be confused with those provided at a Care Home. The principle of independent living underlines our approach – albeit with a helping hand at times. As everyone’s circumstances are unique, advice and guidance on this matter can be obtained from the Court Manager or a member of the Senior Team. </w:t>
      </w:r>
    </w:p>
    <w:p w14:paraId="419C92DC" w14:textId="77777777" w:rsidR="00511534" w:rsidRPr="00511534" w:rsidRDefault="00511534" w:rsidP="004F793E">
      <w:pPr>
        <w:pStyle w:val="ListParagraph"/>
        <w:ind w:left="1080"/>
        <w:jc w:val="both"/>
        <w:rPr>
          <w:rFonts w:ascii="Arial" w:hAnsi="Arial" w:cs="Arial"/>
          <w:iCs/>
          <w:sz w:val="16"/>
          <w:szCs w:val="16"/>
        </w:rPr>
      </w:pPr>
    </w:p>
    <w:p w14:paraId="1C3F97F1" w14:textId="4E99EB1F" w:rsidR="00511534" w:rsidRPr="00511534" w:rsidRDefault="00511534" w:rsidP="004F793E">
      <w:pPr>
        <w:pStyle w:val="ListParagraph"/>
        <w:ind w:left="1080"/>
        <w:jc w:val="both"/>
        <w:rPr>
          <w:rFonts w:ascii="Arial" w:hAnsi="Arial" w:cs="Arial"/>
          <w:iCs/>
          <w:sz w:val="28"/>
          <w:szCs w:val="28"/>
        </w:rPr>
      </w:pPr>
      <w:r w:rsidRPr="00511534">
        <w:rPr>
          <w:rFonts w:ascii="Arial" w:hAnsi="Arial" w:cs="Arial"/>
          <w:iCs/>
          <w:sz w:val="28"/>
          <w:szCs w:val="28"/>
        </w:rPr>
        <w:t xml:space="preserve">As the number of residents receiving care dwindled to </w:t>
      </w:r>
      <w:r w:rsidR="000778E8">
        <w:rPr>
          <w:rFonts w:ascii="Arial" w:hAnsi="Arial" w:cs="Arial"/>
          <w:iCs/>
          <w:sz w:val="28"/>
          <w:szCs w:val="28"/>
        </w:rPr>
        <w:t>zero</w:t>
      </w:r>
      <w:r w:rsidRPr="00511534">
        <w:rPr>
          <w:rFonts w:ascii="Arial" w:hAnsi="Arial" w:cs="Arial"/>
          <w:iCs/>
          <w:sz w:val="28"/>
          <w:szCs w:val="28"/>
        </w:rPr>
        <w:t xml:space="preserve"> during the covid lockdowns, the Care Quality Commission (CQC) requested that we de-register. This means that staff cannot offer care without re-registering with the CQC.  </w:t>
      </w:r>
    </w:p>
    <w:p w14:paraId="56193E89" w14:textId="77777777" w:rsidR="004F793E" w:rsidRPr="00CE249E" w:rsidRDefault="004F793E" w:rsidP="004F793E">
      <w:pPr>
        <w:pStyle w:val="ListParagraph"/>
        <w:ind w:left="1080"/>
        <w:rPr>
          <w:rFonts w:ascii="Arial" w:hAnsi="Arial" w:cs="Arial"/>
          <w:color w:val="0070C0"/>
          <w:sz w:val="20"/>
          <w:szCs w:val="20"/>
        </w:rPr>
      </w:pPr>
    </w:p>
    <w:p w14:paraId="2180F9BE" w14:textId="77777777" w:rsidR="004F793E" w:rsidRPr="00BB250F" w:rsidRDefault="004F793E" w:rsidP="004F793E">
      <w:pPr>
        <w:pStyle w:val="ListParagraph"/>
        <w:numPr>
          <w:ilvl w:val="0"/>
          <w:numId w:val="1"/>
        </w:numPr>
        <w:ind w:left="1080"/>
        <w:jc w:val="both"/>
        <w:rPr>
          <w:rFonts w:ascii="Arial" w:hAnsi="Arial" w:cs="Arial"/>
          <w:sz w:val="28"/>
          <w:szCs w:val="28"/>
        </w:rPr>
      </w:pPr>
      <w:r w:rsidRPr="00E41DB1">
        <w:rPr>
          <w:rFonts w:ascii="Arial" w:hAnsi="Arial" w:cs="Arial"/>
          <w:color w:val="0070C0"/>
          <w:sz w:val="28"/>
          <w:szCs w:val="28"/>
        </w:rPr>
        <w:t xml:space="preserve"> </w:t>
      </w:r>
      <w:r w:rsidRPr="00AF3730">
        <w:rPr>
          <w:rFonts w:ascii="Arial" w:hAnsi="Arial" w:cs="Arial"/>
          <w:b/>
          <w:sz w:val="28"/>
          <w:szCs w:val="28"/>
        </w:rPr>
        <w:t>Self-Management</w:t>
      </w:r>
      <w:r w:rsidRPr="00AF3730">
        <w:rPr>
          <w:rFonts w:ascii="Arial" w:hAnsi="Arial" w:cs="Arial"/>
          <w:sz w:val="28"/>
          <w:szCs w:val="28"/>
        </w:rPr>
        <w:t xml:space="preserve"> / </w:t>
      </w:r>
      <w:r w:rsidRPr="00AF3730">
        <w:rPr>
          <w:rFonts w:ascii="Arial" w:hAnsi="Arial" w:cs="Arial"/>
          <w:b/>
          <w:sz w:val="28"/>
          <w:szCs w:val="28"/>
        </w:rPr>
        <w:t>Owners Company</w:t>
      </w:r>
      <w:r w:rsidRPr="00AF3730">
        <w:rPr>
          <w:rFonts w:ascii="Arial" w:hAnsi="Arial" w:cs="Arial"/>
          <w:sz w:val="28"/>
          <w:szCs w:val="28"/>
        </w:rPr>
        <w:t xml:space="preserve"> </w:t>
      </w:r>
      <w:r w:rsidRPr="00BB250F">
        <w:rPr>
          <w:rFonts w:ascii="Arial" w:hAnsi="Arial" w:cs="Arial"/>
          <w:sz w:val="28"/>
          <w:szCs w:val="28"/>
        </w:rPr>
        <w:t>– When King Richard Court was built, it was created as a ‘</w:t>
      </w:r>
      <w:r w:rsidRPr="00BB250F">
        <w:rPr>
          <w:rFonts w:ascii="Arial" w:hAnsi="Arial" w:cs="Arial"/>
          <w:i/>
          <w:sz w:val="28"/>
          <w:szCs w:val="28"/>
        </w:rPr>
        <w:t>Not for Profit’</w:t>
      </w:r>
      <w:r w:rsidRPr="00BB250F">
        <w:rPr>
          <w:rFonts w:ascii="Arial" w:hAnsi="Arial" w:cs="Arial"/>
          <w:sz w:val="28"/>
          <w:szCs w:val="28"/>
        </w:rPr>
        <w:t xml:space="preserve"> Company.  Amongst other things, this means that all the staff at Kin</w:t>
      </w:r>
      <w:r>
        <w:rPr>
          <w:rFonts w:ascii="Arial" w:hAnsi="Arial" w:cs="Arial"/>
          <w:sz w:val="28"/>
          <w:szCs w:val="28"/>
        </w:rPr>
        <w:t xml:space="preserve">g Richard Court are actually </w:t>
      </w:r>
      <w:r w:rsidRPr="00BB250F">
        <w:rPr>
          <w:rFonts w:ascii="Arial" w:hAnsi="Arial" w:cs="Arial"/>
          <w:sz w:val="28"/>
          <w:szCs w:val="28"/>
        </w:rPr>
        <w:t>emplo</w:t>
      </w:r>
      <w:r>
        <w:rPr>
          <w:rFonts w:ascii="Arial" w:hAnsi="Arial" w:cs="Arial"/>
          <w:sz w:val="28"/>
          <w:szCs w:val="28"/>
        </w:rPr>
        <w:t xml:space="preserve">yed by </w:t>
      </w:r>
      <w:r w:rsidRPr="00BB250F">
        <w:rPr>
          <w:rFonts w:ascii="Arial" w:hAnsi="Arial" w:cs="Arial"/>
          <w:sz w:val="28"/>
          <w:szCs w:val="28"/>
        </w:rPr>
        <w:t xml:space="preserve">King Richard Court Ltd.  Each couple or individual Owner of each apartment hold one share in King Richard Court Ltd or the Owners Company as it is sometimes referred too. </w:t>
      </w:r>
    </w:p>
    <w:p w14:paraId="6BF9BE0B" w14:textId="77777777" w:rsidR="004F793E" w:rsidRPr="00CE249E" w:rsidRDefault="004F793E" w:rsidP="004F793E">
      <w:pPr>
        <w:pStyle w:val="ListParagraph"/>
        <w:rPr>
          <w:rFonts w:ascii="Arial" w:hAnsi="Arial" w:cs="Arial"/>
          <w:sz w:val="16"/>
          <w:szCs w:val="16"/>
        </w:rPr>
      </w:pPr>
    </w:p>
    <w:p w14:paraId="065B72CC" w14:textId="109E5B9E" w:rsidR="004F793E" w:rsidRDefault="004F793E" w:rsidP="004930D9">
      <w:pPr>
        <w:pStyle w:val="ListParagraph"/>
        <w:ind w:left="1080"/>
        <w:jc w:val="both"/>
        <w:rPr>
          <w:rFonts w:ascii="Arial" w:hAnsi="Arial" w:cs="Arial"/>
          <w:sz w:val="28"/>
          <w:szCs w:val="28"/>
        </w:rPr>
      </w:pPr>
      <w:r w:rsidRPr="00BB250F">
        <w:rPr>
          <w:rFonts w:ascii="Arial" w:hAnsi="Arial" w:cs="Arial"/>
          <w:sz w:val="28"/>
          <w:szCs w:val="28"/>
        </w:rPr>
        <w:t xml:space="preserve">This means that the Owners themselves elect the Directors of the Company. This Owners Company also direct the running of the project, albeit with the aid and assistance of the Court Manager, Independent </w:t>
      </w:r>
      <w:r>
        <w:rPr>
          <w:rFonts w:ascii="Arial" w:hAnsi="Arial" w:cs="Arial"/>
          <w:sz w:val="28"/>
          <w:szCs w:val="28"/>
        </w:rPr>
        <w:t>Service Manager</w:t>
      </w:r>
      <w:r w:rsidRPr="00BB250F">
        <w:rPr>
          <w:rFonts w:ascii="Arial" w:hAnsi="Arial" w:cs="Arial"/>
          <w:sz w:val="28"/>
          <w:szCs w:val="28"/>
        </w:rPr>
        <w:t>, Account</w:t>
      </w:r>
      <w:r>
        <w:rPr>
          <w:rFonts w:ascii="Arial" w:hAnsi="Arial" w:cs="Arial"/>
          <w:sz w:val="28"/>
          <w:szCs w:val="28"/>
        </w:rPr>
        <w:t>ant</w:t>
      </w:r>
      <w:r w:rsidRPr="00BB250F">
        <w:rPr>
          <w:rFonts w:ascii="Arial" w:hAnsi="Arial" w:cs="Arial"/>
          <w:sz w:val="28"/>
          <w:szCs w:val="28"/>
        </w:rPr>
        <w:t xml:space="preserve"> and Surveyor. </w:t>
      </w:r>
    </w:p>
    <w:p w14:paraId="3D6B2F6B" w14:textId="77777777" w:rsidR="00CE249E" w:rsidRPr="004930D9" w:rsidRDefault="00CE249E" w:rsidP="004930D9">
      <w:pPr>
        <w:pStyle w:val="ListParagraph"/>
        <w:ind w:left="1080"/>
        <w:jc w:val="both"/>
        <w:rPr>
          <w:rFonts w:ascii="Arial" w:hAnsi="Arial" w:cs="Arial"/>
          <w:sz w:val="28"/>
          <w:szCs w:val="28"/>
        </w:rPr>
      </w:pPr>
    </w:p>
    <w:p w14:paraId="7D4FA039" w14:textId="77777777" w:rsidR="004F793E" w:rsidRPr="0084587E" w:rsidRDefault="004F793E" w:rsidP="004F793E">
      <w:pPr>
        <w:pStyle w:val="ListParagraph"/>
        <w:numPr>
          <w:ilvl w:val="0"/>
          <w:numId w:val="3"/>
        </w:numPr>
        <w:jc w:val="both"/>
        <w:rPr>
          <w:rFonts w:ascii="Arial" w:hAnsi="Arial" w:cs="Arial"/>
          <w:b/>
          <w:sz w:val="28"/>
          <w:szCs w:val="28"/>
        </w:rPr>
      </w:pPr>
      <w:r w:rsidRPr="0084587E">
        <w:rPr>
          <w:rFonts w:ascii="Arial" w:hAnsi="Arial" w:cs="Arial"/>
          <w:b/>
          <w:sz w:val="28"/>
          <w:szCs w:val="28"/>
        </w:rPr>
        <w:t>UNDERSTANDING WHAT YOU ARE BUYING</w:t>
      </w:r>
    </w:p>
    <w:p w14:paraId="72C299AC" w14:textId="77777777" w:rsidR="004F793E" w:rsidRPr="00AF3730" w:rsidRDefault="004F793E" w:rsidP="004F793E">
      <w:pPr>
        <w:pStyle w:val="ListParagraph"/>
        <w:rPr>
          <w:rFonts w:ascii="Arial" w:hAnsi="Arial" w:cs="Arial"/>
          <w:b/>
          <w:sz w:val="28"/>
          <w:szCs w:val="28"/>
        </w:rPr>
      </w:pPr>
      <w:r w:rsidRPr="00AF3730">
        <w:rPr>
          <w:rFonts w:ascii="Arial" w:hAnsi="Arial" w:cs="Arial"/>
          <w:b/>
          <w:sz w:val="28"/>
          <w:szCs w:val="28"/>
        </w:rPr>
        <w:t>Leasehold and Freehold</w:t>
      </w:r>
    </w:p>
    <w:p w14:paraId="26717FE9" w14:textId="77777777" w:rsidR="004F793E" w:rsidRPr="00F93D6B" w:rsidRDefault="004F793E" w:rsidP="00F93D6B">
      <w:pPr>
        <w:ind w:left="720"/>
        <w:jc w:val="both"/>
        <w:rPr>
          <w:rFonts w:ascii="Arial" w:hAnsi="Arial" w:cs="Arial"/>
          <w:sz w:val="28"/>
          <w:szCs w:val="28"/>
        </w:rPr>
      </w:pPr>
      <w:r w:rsidRPr="00F93D6B">
        <w:rPr>
          <w:rFonts w:ascii="Arial" w:hAnsi="Arial" w:cs="Arial"/>
          <w:sz w:val="28"/>
          <w:szCs w:val="28"/>
        </w:rPr>
        <w:t xml:space="preserve">Retirement Security Limited are the Landlords or Freeholders at King Richard Court. </w:t>
      </w:r>
    </w:p>
    <w:p w14:paraId="4AB6D125" w14:textId="77777777" w:rsidR="004F793E" w:rsidRPr="00F93D6B" w:rsidRDefault="004F793E" w:rsidP="00F93D6B">
      <w:pPr>
        <w:ind w:left="720"/>
        <w:jc w:val="both"/>
        <w:rPr>
          <w:rFonts w:ascii="Arial" w:hAnsi="Arial" w:cs="Arial"/>
          <w:sz w:val="28"/>
          <w:szCs w:val="28"/>
        </w:rPr>
      </w:pPr>
      <w:r w:rsidRPr="00F93D6B">
        <w:rPr>
          <w:rFonts w:ascii="Arial" w:hAnsi="Arial" w:cs="Arial"/>
          <w:sz w:val="28"/>
          <w:szCs w:val="28"/>
        </w:rPr>
        <w:t xml:space="preserve">In England and Wales, apartments or flats are usually purchased on a leasehold basis. All the apartments for sale at King Richard Court are all being offered for sale on a leasehold basis. </w:t>
      </w:r>
    </w:p>
    <w:p w14:paraId="3D255F9F" w14:textId="12F7BDE7" w:rsidR="004F793E" w:rsidRPr="00F93D6B" w:rsidRDefault="004F793E" w:rsidP="00F93D6B">
      <w:pPr>
        <w:pStyle w:val="ListParagraph"/>
        <w:jc w:val="both"/>
        <w:rPr>
          <w:rFonts w:ascii="Arial" w:hAnsi="Arial" w:cs="Arial"/>
          <w:sz w:val="28"/>
          <w:szCs w:val="28"/>
        </w:rPr>
      </w:pPr>
      <w:r w:rsidRPr="00BB250F">
        <w:rPr>
          <w:rFonts w:ascii="Arial" w:hAnsi="Arial" w:cs="Arial"/>
          <w:sz w:val="28"/>
          <w:szCs w:val="28"/>
        </w:rPr>
        <w:t xml:space="preserve"> </w:t>
      </w:r>
      <w:r w:rsidRPr="00F93D6B">
        <w:rPr>
          <w:rFonts w:ascii="Arial" w:hAnsi="Arial" w:cs="Arial"/>
          <w:sz w:val="28"/>
          <w:szCs w:val="28"/>
        </w:rPr>
        <w:t xml:space="preserve">Buying a leasehold property means that you’ll own it for a fixed period of time. A legal agreement (lease) outlines or determines how many years you can live in the property.  </w:t>
      </w:r>
    </w:p>
    <w:p w14:paraId="5DD22A28" w14:textId="77777777" w:rsidR="004F793E" w:rsidRPr="00BB250F" w:rsidRDefault="004F793E" w:rsidP="004F793E">
      <w:pPr>
        <w:pStyle w:val="ListParagraph"/>
        <w:jc w:val="both"/>
        <w:rPr>
          <w:rFonts w:ascii="Arial" w:hAnsi="Arial" w:cs="Arial"/>
          <w:sz w:val="28"/>
          <w:szCs w:val="28"/>
        </w:rPr>
      </w:pPr>
    </w:p>
    <w:p w14:paraId="466AB7AB" w14:textId="3A2F7D71" w:rsidR="00F93D6B" w:rsidRDefault="004F793E" w:rsidP="00F93D6B">
      <w:pPr>
        <w:pStyle w:val="ListParagraph"/>
        <w:jc w:val="both"/>
        <w:rPr>
          <w:rFonts w:ascii="Arial" w:hAnsi="Arial" w:cs="Arial"/>
          <w:sz w:val="28"/>
          <w:szCs w:val="28"/>
        </w:rPr>
      </w:pPr>
      <w:r w:rsidRPr="00BB250F">
        <w:rPr>
          <w:rFonts w:ascii="Arial" w:hAnsi="Arial" w:cs="Arial"/>
          <w:sz w:val="28"/>
          <w:szCs w:val="28"/>
        </w:rPr>
        <w:t>The leases at King Richard Court all started in 1991</w:t>
      </w:r>
      <w:r w:rsidR="00026B64">
        <w:rPr>
          <w:rFonts w:ascii="Arial" w:hAnsi="Arial" w:cs="Arial"/>
          <w:sz w:val="28"/>
          <w:szCs w:val="28"/>
        </w:rPr>
        <w:t xml:space="preserve"> and originally sold on leases of either 99 or 125 years.</w:t>
      </w:r>
      <w:r w:rsidRPr="00BB250F">
        <w:rPr>
          <w:rFonts w:ascii="Arial" w:hAnsi="Arial" w:cs="Arial"/>
          <w:sz w:val="28"/>
          <w:szCs w:val="28"/>
        </w:rPr>
        <w:t xml:space="preserve"> However, some apartments have since extended their leases.   It is important to know how many years is left on the lease of the apartment you are buying. </w:t>
      </w:r>
    </w:p>
    <w:p w14:paraId="49C9F5C1" w14:textId="77777777" w:rsidR="00F93D6B" w:rsidRDefault="00F93D6B" w:rsidP="00F93D6B">
      <w:pPr>
        <w:pStyle w:val="ListParagraph"/>
        <w:jc w:val="both"/>
        <w:rPr>
          <w:rFonts w:ascii="Arial" w:hAnsi="Arial" w:cs="Arial"/>
          <w:sz w:val="28"/>
          <w:szCs w:val="28"/>
        </w:rPr>
      </w:pPr>
    </w:p>
    <w:p w14:paraId="0C8B8D2C" w14:textId="2BF66FD8" w:rsidR="004F793E" w:rsidRPr="00F93D6B" w:rsidRDefault="004F793E" w:rsidP="00F93D6B">
      <w:pPr>
        <w:pStyle w:val="ListParagraph"/>
        <w:jc w:val="both"/>
        <w:rPr>
          <w:rFonts w:ascii="Arial" w:hAnsi="Arial" w:cs="Arial"/>
          <w:sz w:val="28"/>
          <w:szCs w:val="28"/>
        </w:rPr>
      </w:pPr>
      <w:r w:rsidRPr="00F93D6B">
        <w:rPr>
          <w:rFonts w:ascii="Arial" w:hAnsi="Arial" w:cs="Arial"/>
          <w:sz w:val="28"/>
          <w:szCs w:val="28"/>
        </w:rPr>
        <w:t>Understandably, considerably fewer years left on a lease, is likely to reduce the value of an apartment, although usually no one becomes very interested until a lease had say 80 years or less years to run. It is possible to extend your lease at any time</w:t>
      </w:r>
      <w:r w:rsidR="00026B64">
        <w:rPr>
          <w:rFonts w:ascii="Arial" w:hAnsi="Arial" w:cs="Arial"/>
          <w:sz w:val="28"/>
          <w:szCs w:val="28"/>
        </w:rPr>
        <w:t xml:space="preserve"> after having owned the apartment for two years. </w:t>
      </w:r>
      <w:r w:rsidR="00B50A0C">
        <w:rPr>
          <w:rFonts w:ascii="Arial" w:hAnsi="Arial" w:cs="Arial"/>
          <w:sz w:val="28"/>
          <w:szCs w:val="28"/>
        </w:rPr>
        <w:t>However, the freeholder has been known to extend leases under two years.</w:t>
      </w:r>
    </w:p>
    <w:p w14:paraId="60B398B0" w14:textId="77777777" w:rsidR="004F793E" w:rsidRPr="00BB250F" w:rsidRDefault="004F793E" w:rsidP="004F793E">
      <w:pPr>
        <w:pStyle w:val="ListParagraph"/>
        <w:jc w:val="both"/>
        <w:rPr>
          <w:rFonts w:ascii="Arial" w:hAnsi="Arial" w:cs="Arial"/>
          <w:sz w:val="28"/>
          <w:szCs w:val="28"/>
        </w:rPr>
      </w:pPr>
    </w:p>
    <w:p w14:paraId="64F5919E" w14:textId="79B68B3D" w:rsidR="004F793E" w:rsidRPr="009F35A1" w:rsidRDefault="004F793E" w:rsidP="004F793E">
      <w:pPr>
        <w:pStyle w:val="ListParagraph"/>
        <w:jc w:val="both"/>
        <w:rPr>
          <w:rFonts w:ascii="Arial" w:hAnsi="Arial" w:cs="Arial"/>
          <w:sz w:val="28"/>
          <w:szCs w:val="28"/>
        </w:rPr>
      </w:pPr>
      <w:r w:rsidRPr="00BB250F">
        <w:rPr>
          <w:rFonts w:ascii="Arial" w:hAnsi="Arial" w:cs="Arial"/>
          <w:sz w:val="28"/>
          <w:szCs w:val="28"/>
        </w:rPr>
        <w:t>You</w:t>
      </w:r>
      <w:r w:rsidR="000566BB">
        <w:rPr>
          <w:rFonts w:ascii="Arial" w:hAnsi="Arial" w:cs="Arial"/>
          <w:sz w:val="28"/>
          <w:szCs w:val="28"/>
        </w:rPr>
        <w:t>r solicitor</w:t>
      </w:r>
      <w:r w:rsidRPr="00BB250F">
        <w:rPr>
          <w:rFonts w:ascii="Arial" w:hAnsi="Arial" w:cs="Arial"/>
          <w:sz w:val="28"/>
          <w:szCs w:val="28"/>
        </w:rPr>
        <w:t xml:space="preserve"> c</w:t>
      </w:r>
      <w:r>
        <w:rPr>
          <w:rFonts w:ascii="Arial" w:hAnsi="Arial" w:cs="Arial"/>
          <w:sz w:val="28"/>
          <w:szCs w:val="28"/>
        </w:rPr>
        <w:t>an negotiate with</w:t>
      </w:r>
      <w:r w:rsidRPr="00BB250F">
        <w:rPr>
          <w:rFonts w:ascii="Arial" w:hAnsi="Arial" w:cs="Arial"/>
          <w:sz w:val="28"/>
          <w:szCs w:val="28"/>
        </w:rPr>
        <w:t xml:space="preserve"> Retirement Security as the Landlord (Freeholder) or their legal representative and agree a price to do this. Traditionally, Retirement Security has been very helpful and cooperative in this matter.  However, there is recourse to the </w:t>
      </w:r>
      <w:r w:rsidRPr="009F35A1">
        <w:rPr>
          <w:rFonts w:ascii="Arial" w:hAnsi="Arial" w:cs="Arial"/>
          <w:sz w:val="28"/>
          <w:szCs w:val="28"/>
          <w:lang w:val="en"/>
        </w:rPr>
        <w:t>First-Tier Tribunal (Property Chamber)</w:t>
      </w:r>
      <w:r>
        <w:rPr>
          <w:rFonts w:ascii="Arial" w:hAnsi="Arial" w:cs="Arial"/>
          <w:sz w:val="28"/>
          <w:szCs w:val="28"/>
          <w:lang w:val="en"/>
        </w:rPr>
        <w:t>,</w:t>
      </w:r>
      <w:r w:rsidRPr="009F35A1">
        <w:rPr>
          <w:rFonts w:ascii="Arial" w:hAnsi="Arial" w:cs="Arial"/>
          <w:sz w:val="28"/>
          <w:szCs w:val="28"/>
          <w:lang w:val="en"/>
        </w:rPr>
        <w:t xml:space="preserve"> </w:t>
      </w:r>
      <w:r>
        <w:rPr>
          <w:rFonts w:ascii="Arial" w:hAnsi="Arial" w:cs="Arial"/>
          <w:sz w:val="28"/>
          <w:szCs w:val="28"/>
          <w:lang w:val="en"/>
        </w:rPr>
        <w:t xml:space="preserve">formerly the </w:t>
      </w:r>
      <w:r w:rsidRPr="009F35A1">
        <w:rPr>
          <w:rFonts w:ascii="Arial" w:hAnsi="Arial" w:cs="Arial"/>
          <w:sz w:val="28"/>
          <w:szCs w:val="28"/>
        </w:rPr>
        <w:t>Leasehold Valuation Tribunal (LVT)</w:t>
      </w:r>
      <w:r>
        <w:rPr>
          <w:rFonts w:ascii="Arial" w:hAnsi="Arial" w:cs="Arial"/>
          <w:sz w:val="28"/>
          <w:szCs w:val="28"/>
        </w:rPr>
        <w:t>,</w:t>
      </w:r>
      <w:r w:rsidRPr="009F35A1">
        <w:rPr>
          <w:rFonts w:ascii="Arial" w:hAnsi="Arial" w:cs="Arial"/>
          <w:sz w:val="28"/>
          <w:szCs w:val="28"/>
        </w:rPr>
        <w:t xml:space="preserve"> as an a</w:t>
      </w:r>
      <w:r>
        <w:rPr>
          <w:rFonts w:ascii="Arial" w:hAnsi="Arial" w:cs="Arial"/>
          <w:sz w:val="28"/>
          <w:szCs w:val="28"/>
        </w:rPr>
        <w:t>rbitrator in these matters if agreement cannot be</w:t>
      </w:r>
      <w:r w:rsidRPr="009F35A1">
        <w:rPr>
          <w:rFonts w:ascii="Arial" w:hAnsi="Arial" w:cs="Arial"/>
          <w:sz w:val="28"/>
          <w:szCs w:val="28"/>
        </w:rPr>
        <w:t xml:space="preserve"> reached. The Independent Service Manager Mike Zamorski can offer advice on this matter.</w:t>
      </w:r>
    </w:p>
    <w:p w14:paraId="3BE05A00" w14:textId="6C05E915" w:rsidR="004F793E" w:rsidRPr="00983056" w:rsidRDefault="004F793E" w:rsidP="004F793E">
      <w:pPr>
        <w:ind w:left="720"/>
        <w:jc w:val="both"/>
        <w:rPr>
          <w:rFonts w:ascii="Arial" w:hAnsi="Arial" w:cs="Arial"/>
          <w:sz w:val="28"/>
          <w:szCs w:val="28"/>
        </w:rPr>
      </w:pPr>
      <w:r w:rsidRPr="00983056">
        <w:rPr>
          <w:rFonts w:ascii="Arial" w:hAnsi="Arial" w:cs="Arial"/>
          <w:sz w:val="28"/>
          <w:szCs w:val="28"/>
          <w:lang w:val="en"/>
        </w:rPr>
        <w:t>T</w:t>
      </w:r>
      <w:r>
        <w:rPr>
          <w:rFonts w:ascii="Arial" w:hAnsi="Arial" w:cs="Arial"/>
          <w:sz w:val="28"/>
          <w:szCs w:val="28"/>
          <w:lang w:val="en"/>
        </w:rPr>
        <w:t>here is a</w:t>
      </w:r>
      <w:r w:rsidRPr="00983056">
        <w:rPr>
          <w:rFonts w:ascii="Arial" w:hAnsi="Arial" w:cs="Arial"/>
          <w:sz w:val="28"/>
          <w:szCs w:val="28"/>
          <w:lang w:val="en"/>
        </w:rPr>
        <w:t xml:space="preserve"> </w:t>
      </w:r>
      <w:hyperlink r:id="rId7" w:history="1">
        <w:r w:rsidRPr="00B50A0C">
          <w:rPr>
            <w:rStyle w:val="Hyperlink"/>
            <w:rFonts w:ascii="Arial" w:hAnsi="Arial" w:cs="Arial"/>
            <w:color w:val="auto"/>
            <w:sz w:val="28"/>
            <w:szCs w:val="28"/>
            <w:u w:val="none"/>
            <w:lang w:val="en"/>
          </w:rPr>
          <w:t>calculator</w:t>
        </w:r>
      </w:hyperlink>
      <w:r w:rsidRPr="00B50A0C">
        <w:rPr>
          <w:rFonts w:ascii="Arial" w:hAnsi="Arial" w:cs="Arial"/>
          <w:sz w:val="28"/>
          <w:szCs w:val="28"/>
          <w:lang w:val="en"/>
        </w:rPr>
        <w:t xml:space="preserve"> </w:t>
      </w:r>
      <w:r>
        <w:rPr>
          <w:rFonts w:ascii="Arial" w:hAnsi="Arial" w:cs="Arial"/>
          <w:sz w:val="28"/>
          <w:szCs w:val="28"/>
          <w:lang w:val="en"/>
        </w:rPr>
        <w:t xml:space="preserve">on their web site </w:t>
      </w:r>
      <w:r w:rsidR="009C5AFC">
        <w:rPr>
          <w:rFonts w:ascii="Arial" w:hAnsi="Arial" w:cs="Arial"/>
          <w:sz w:val="28"/>
          <w:szCs w:val="28"/>
          <w:lang w:val="en"/>
        </w:rPr>
        <w:t xml:space="preserve">that </w:t>
      </w:r>
      <w:r>
        <w:rPr>
          <w:rFonts w:ascii="Arial" w:hAnsi="Arial" w:cs="Arial"/>
          <w:sz w:val="28"/>
          <w:szCs w:val="28"/>
          <w:lang w:val="en"/>
        </w:rPr>
        <w:t>gives you a guide to the cost</w:t>
      </w:r>
      <w:r w:rsidRPr="00983056">
        <w:rPr>
          <w:rFonts w:ascii="Arial" w:hAnsi="Arial" w:cs="Arial"/>
          <w:sz w:val="28"/>
          <w:szCs w:val="28"/>
          <w:lang w:val="en"/>
        </w:rPr>
        <w:t xml:space="preserve"> o</w:t>
      </w:r>
      <w:r>
        <w:rPr>
          <w:rFonts w:ascii="Arial" w:hAnsi="Arial" w:cs="Arial"/>
          <w:sz w:val="28"/>
          <w:szCs w:val="28"/>
          <w:lang w:val="en"/>
        </w:rPr>
        <w:t>f extending the lease of a flat.</w:t>
      </w:r>
    </w:p>
    <w:p w14:paraId="12E2CEFD" w14:textId="77777777" w:rsidR="004F793E" w:rsidRPr="004930D9" w:rsidRDefault="004F793E" w:rsidP="004930D9">
      <w:pPr>
        <w:jc w:val="both"/>
        <w:rPr>
          <w:rFonts w:ascii="Arial" w:hAnsi="Arial" w:cs="Arial"/>
          <w:sz w:val="28"/>
          <w:szCs w:val="28"/>
        </w:rPr>
      </w:pPr>
    </w:p>
    <w:p w14:paraId="222B8179" w14:textId="626ECDF3" w:rsidR="004F793E" w:rsidRPr="0084587E" w:rsidRDefault="004F793E" w:rsidP="004F793E">
      <w:pPr>
        <w:pStyle w:val="ListParagraph"/>
        <w:numPr>
          <w:ilvl w:val="0"/>
          <w:numId w:val="3"/>
        </w:numPr>
        <w:jc w:val="both"/>
        <w:rPr>
          <w:rFonts w:ascii="Arial" w:hAnsi="Arial" w:cs="Arial"/>
          <w:b/>
          <w:sz w:val="28"/>
          <w:szCs w:val="28"/>
        </w:rPr>
      </w:pPr>
      <w:r w:rsidRPr="0084587E">
        <w:rPr>
          <w:rFonts w:ascii="Arial" w:hAnsi="Arial" w:cs="Arial"/>
          <w:b/>
          <w:sz w:val="28"/>
          <w:szCs w:val="28"/>
        </w:rPr>
        <w:lastRenderedPageBreak/>
        <w:t>LEASHOLDERS RIGHTS &amp; RESPONSIBIL</w:t>
      </w:r>
      <w:r w:rsidR="002169F9">
        <w:rPr>
          <w:rFonts w:ascii="Arial" w:hAnsi="Arial" w:cs="Arial"/>
          <w:b/>
          <w:sz w:val="28"/>
          <w:szCs w:val="28"/>
        </w:rPr>
        <w:t>I</w:t>
      </w:r>
      <w:r w:rsidRPr="0084587E">
        <w:rPr>
          <w:rFonts w:ascii="Arial" w:hAnsi="Arial" w:cs="Arial"/>
          <w:b/>
          <w:sz w:val="28"/>
          <w:szCs w:val="28"/>
        </w:rPr>
        <w:t xml:space="preserve">TIES </w:t>
      </w:r>
    </w:p>
    <w:p w14:paraId="7A12D652" w14:textId="77777777" w:rsidR="004F793E" w:rsidRPr="00BB250F" w:rsidRDefault="004F793E" w:rsidP="004F793E">
      <w:pPr>
        <w:pStyle w:val="ListParagraph"/>
        <w:jc w:val="both"/>
        <w:rPr>
          <w:rFonts w:ascii="Arial" w:hAnsi="Arial" w:cs="Arial"/>
          <w:sz w:val="28"/>
          <w:szCs w:val="28"/>
        </w:rPr>
      </w:pPr>
    </w:p>
    <w:p w14:paraId="3FB5000D" w14:textId="2E87BAF3" w:rsidR="004F793E" w:rsidRPr="00BB250F" w:rsidRDefault="004F793E" w:rsidP="004F793E">
      <w:pPr>
        <w:pStyle w:val="ListParagraph"/>
        <w:jc w:val="both"/>
        <w:rPr>
          <w:rFonts w:ascii="Arial" w:hAnsi="Arial" w:cs="Arial"/>
          <w:sz w:val="28"/>
          <w:szCs w:val="28"/>
        </w:rPr>
      </w:pPr>
      <w:r w:rsidRPr="00BB250F">
        <w:rPr>
          <w:rFonts w:ascii="Arial" w:hAnsi="Arial" w:cs="Arial"/>
          <w:sz w:val="28"/>
          <w:szCs w:val="28"/>
        </w:rPr>
        <w:t xml:space="preserve">For many people coming to live at King Richard Court will mark a number of firsts.  For </w:t>
      </w:r>
      <w:r w:rsidR="00D53F64" w:rsidRPr="00BB250F">
        <w:rPr>
          <w:rFonts w:ascii="Arial" w:hAnsi="Arial" w:cs="Arial"/>
          <w:sz w:val="28"/>
          <w:szCs w:val="28"/>
        </w:rPr>
        <w:t>instance,</w:t>
      </w:r>
      <w:r w:rsidRPr="00BB250F">
        <w:rPr>
          <w:rFonts w:ascii="Arial" w:hAnsi="Arial" w:cs="Arial"/>
          <w:sz w:val="28"/>
          <w:szCs w:val="28"/>
        </w:rPr>
        <w:t xml:space="preserve"> it will be the first time that the</w:t>
      </w:r>
      <w:r>
        <w:rPr>
          <w:rFonts w:ascii="Arial" w:hAnsi="Arial" w:cs="Arial"/>
          <w:sz w:val="28"/>
          <w:szCs w:val="28"/>
        </w:rPr>
        <w:t>y have lived in a block of apartments</w:t>
      </w:r>
      <w:r w:rsidRPr="00BB250F">
        <w:rPr>
          <w:rFonts w:ascii="Arial" w:hAnsi="Arial" w:cs="Arial"/>
          <w:sz w:val="28"/>
          <w:szCs w:val="28"/>
        </w:rPr>
        <w:t xml:space="preserve"> or owned a leasehold flat</w:t>
      </w:r>
      <w:r w:rsidR="00D53F64">
        <w:rPr>
          <w:rFonts w:ascii="Arial" w:hAnsi="Arial" w:cs="Arial"/>
          <w:sz w:val="28"/>
          <w:szCs w:val="28"/>
        </w:rPr>
        <w:t>.</w:t>
      </w:r>
    </w:p>
    <w:p w14:paraId="1DCFBABB" w14:textId="77777777" w:rsidR="004F793E" w:rsidRPr="00BB250F" w:rsidRDefault="004F793E" w:rsidP="004F793E">
      <w:pPr>
        <w:pStyle w:val="ListParagraph"/>
        <w:jc w:val="both"/>
        <w:rPr>
          <w:rFonts w:ascii="Arial" w:hAnsi="Arial" w:cs="Arial"/>
          <w:sz w:val="28"/>
          <w:szCs w:val="28"/>
        </w:rPr>
      </w:pPr>
    </w:p>
    <w:p w14:paraId="453B60C4" w14:textId="77777777" w:rsidR="004F793E" w:rsidRPr="00BB250F" w:rsidRDefault="004F793E" w:rsidP="004F793E">
      <w:pPr>
        <w:pStyle w:val="ListParagraph"/>
        <w:jc w:val="both"/>
        <w:rPr>
          <w:rFonts w:ascii="Arial" w:hAnsi="Arial" w:cs="Arial"/>
          <w:sz w:val="28"/>
          <w:szCs w:val="28"/>
          <w:lang w:val="en"/>
        </w:rPr>
      </w:pPr>
      <w:r>
        <w:rPr>
          <w:rFonts w:ascii="Arial" w:hAnsi="Arial" w:cs="Arial"/>
          <w:sz w:val="28"/>
          <w:szCs w:val="28"/>
        </w:rPr>
        <w:t>Being an Owner</w:t>
      </w:r>
      <w:r w:rsidRPr="00BB250F">
        <w:rPr>
          <w:rFonts w:ascii="Arial" w:hAnsi="Arial" w:cs="Arial"/>
          <w:sz w:val="28"/>
          <w:szCs w:val="28"/>
        </w:rPr>
        <w:t xml:space="preserve"> at King Richard Court</w:t>
      </w:r>
      <w:r>
        <w:rPr>
          <w:rFonts w:ascii="Arial" w:hAnsi="Arial" w:cs="Arial"/>
          <w:sz w:val="28"/>
          <w:szCs w:val="28"/>
        </w:rPr>
        <w:t>,</w:t>
      </w:r>
      <w:r w:rsidRPr="00BB250F">
        <w:rPr>
          <w:rFonts w:ascii="Arial" w:hAnsi="Arial" w:cs="Arial"/>
          <w:sz w:val="28"/>
          <w:szCs w:val="28"/>
        </w:rPr>
        <w:t xml:space="preserve"> means that you will have rights and responsibilities. </w:t>
      </w:r>
      <w:r w:rsidRPr="00BB250F">
        <w:rPr>
          <w:rFonts w:ascii="Arial" w:hAnsi="Arial" w:cs="Arial"/>
          <w:sz w:val="28"/>
          <w:szCs w:val="28"/>
          <w:lang w:val="en"/>
        </w:rPr>
        <w:t xml:space="preserve">Your lease will tell you what conditions you’ve agreed to. </w:t>
      </w:r>
    </w:p>
    <w:p w14:paraId="11FC07F6" w14:textId="77777777" w:rsidR="004F793E" w:rsidRPr="00BB250F" w:rsidRDefault="004F793E" w:rsidP="004F793E">
      <w:pPr>
        <w:pStyle w:val="ListParagraph"/>
        <w:jc w:val="both"/>
        <w:rPr>
          <w:rFonts w:ascii="Arial" w:hAnsi="Arial" w:cs="Arial"/>
          <w:sz w:val="28"/>
          <w:szCs w:val="28"/>
        </w:rPr>
      </w:pPr>
    </w:p>
    <w:p w14:paraId="0CCA2A28" w14:textId="77777777" w:rsidR="004F793E" w:rsidRPr="00AF3730" w:rsidRDefault="004F793E" w:rsidP="004F793E">
      <w:pPr>
        <w:pStyle w:val="Heading3"/>
        <w:ind w:left="720"/>
        <w:rPr>
          <w:rFonts w:ascii="Arial" w:hAnsi="Arial" w:cs="Arial"/>
          <w:b/>
          <w:color w:val="auto"/>
          <w:sz w:val="28"/>
          <w:szCs w:val="28"/>
        </w:rPr>
      </w:pPr>
      <w:bookmarkStart w:id="0" w:name="5"/>
      <w:bookmarkEnd w:id="0"/>
      <w:r w:rsidRPr="00AF3730">
        <w:rPr>
          <w:rFonts w:ascii="Arial" w:hAnsi="Arial" w:cs="Arial"/>
          <w:b/>
          <w:color w:val="auto"/>
          <w:sz w:val="28"/>
          <w:szCs w:val="28"/>
        </w:rPr>
        <w:t>What are your responsibilities?</w:t>
      </w:r>
    </w:p>
    <w:p w14:paraId="42C00671" w14:textId="77777777" w:rsidR="004F793E" w:rsidRDefault="004F793E" w:rsidP="004F793E">
      <w:pPr>
        <w:pStyle w:val="NormalWeb"/>
        <w:ind w:left="720"/>
        <w:jc w:val="both"/>
        <w:rPr>
          <w:rFonts w:ascii="Arial" w:hAnsi="Arial" w:cs="Arial"/>
          <w:sz w:val="28"/>
          <w:szCs w:val="28"/>
        </w:rPr>
      </w:pPr>
      <w:r w:rsidRPr="00BB250F">
        <w:rPr>
          <w:rFonts w:ascii="Arial" w:hAnsi="Arial" w:cs="Arial"/>
          <w:sz w:val="28"/>
          <w:szCs w:val="28"/>
        </w:rPr>
        <w:t>Principally, these will be the requirements to keep the inside of the flat in good order, to pay (on time) a share of the costs of maintaining and running the building, to behave in a neighbourly manner and not to do certain things without consent, for example, make alterations or sublet. We have an obligation to ensure that the leaseholder complies with such responsibilities for the good of all the other leaseholders. These rights and responsibilities will be set out in the lease.</w:t>
      </w:r>
    </w:p>
    <w:p w14:paraId="5BC3E295" w14:textId="77777777" w:rsidR="004F793E" w:rsidRPr="00BB250F" w:rsidRDefault="004F793E" w:rsidP="004F793E">
      <w:pPr>
        <w:pStyle w:val="NormalWeb"/>
        <w:ind w:left="720"/>
        <w:jc w:val="both"/>
        <w:rPr>
          <w:rFonts w:ascii="Arial" w:hAnsi="Arial" w:cs="Arial"/>
          <w:sz w:val="28"/>
          <w:szCs w:val="28"/>
          <w:lang w:val="en"/>
        </w:rPr>
      </w:pPr>
    </w:p>
    <w:p w14:paraId="04D85D8D" w14:textId="77777777" w:rsidR="004F793E" w:rsidRPr="00AF3730" w:rsidRDefault="004F793E" w:rsidP="004F793E">
      <w:pPr>
        <w:pStyle w:val="Heading3"/>
        <w:ind w:left="720"/>
        <w:jc w:val="both"/>
        <w:rPr>
          <w:rFonts w:ascii="Arial" w:hAnsi="Arial" w:cs="Arial"/>
          <w:b/>
          <w:color w:val="auto"/>
          <w:sz w:val="28"/>
          <w:szCs w:val="28"/>
        </w:rPr>
      </w:pPr>
      <w:bookmarkStart w:id="1" w:name="4"/>
      <w:bookmarkEnd w:id="1"/>
      <w:r w:rsidRPr="00AF3730">
        <w:rPr>
          <w:rFonts w:ascii="Arial" w:hAnsi="Arial" w:cs="Arial"/>
          <w:b/>
          <w:color w:val="auto"/>
          <w:sz w:val="28"/>
          <w:szCs w:val="28"/>
        </w:rPr>
        <w:t>What are your contractual rights?</w:t>
      </w:r>
    </w:p>
    <w:p w14:paraId="7B89A184" w14:textId="77777777" w:rsidR="004F793E" w:rsidRPr="00BB250F" w:rsidRDefault="004F793E" w:rsidP="004F793E">
      <w:pPr>
        <w:pStyle w:val="NormalWeb"/>
        <w:ind w:left="720"/>
        <w:jc w:val="both"/>
        <w:rPr>
          <w:rFonts w:ascii="Arial" w:hAnsi="Arial" w:cs="Arial"/>
          <w:sz w:val="28"/>
          <w:szCs w:val="28"/>
        </w:rPr>
      </w:pPr>
      <w:r w:rsidRPr="00BB250F">
        <w:rPr>
          <w:rFonts w:ascii="Arial" w:hAnsi="Arial" w:cs="Arial"/>
          <w:sz w:val="28"/>
          <w:szCs w:val="28"/>
        </w:rPr>
        <w:t xml:space="preserve">First and foremost, the right of </w:t>
      </w:r>
      <w:r>
        <w:rPr>
          <w:rFonts w:ascii="Arial" w:hAnsi="Arial" w:cs="Arial"/>
          <w:sz w:val="28"/>
          <w:szCs w:val="28"/>
        </w:rPr>
        <w:t>peaceable occupation of your apartment</w:t>
      </w:r>
      <w:r w:rsidRPr="00BB250F">
        <w:rPr>
          <w:rFonts w:ascii="Arial" w:hAnsi="Arial" w:cs="Arial"/>
          <w:sz w:val="28"/>
          <w:szCs w:val="28"/>
        </w:rPr>
        <w:t xml:space="preserve"> for the term of the lease, usually referred to as 'quiet enjoyment'. In addition, the leaseholder has the right to expect the building including comm</w:t>
      </w:r>
      <w:r>
        <w:rPr>
          <w:rFonts w:ascii="Arial" w:hAnsi="Arial" w:cs="Arial"/>
          <w:sz w:val="28"/>
          <w:szCs w:val="28"/>
        </w:rPr>
        <w:t>unal areas to be</w:t>
      </w:r>
      <w:r w:rsidRPr="00BB250F">
        <w:rPr>
          <w:rFonts w:ascii="Arial" w:hAnsi="Arial" w:cs="Arial"/>
          <w:sz w:val="28"/>
          <w:szCs w:val="28"/>
        </w:rPr>
        <w:t xml:space="preserve"> maintained and kept in good repair. The common parts - that is, the parts of the building or grounds not specifically granted to the leaseholder in the lease but to which there are rights of access, for example, the entrance hall and staircases lounge, dining room etc.</w:t>
      </w:r>
      <w:r w:rsidRPr="00BB250F">
        <w:rPr>
          <w:rFonts w:ascii="Arial" w:hAnsi="Arial" w:cs="Arial"/>
          <w:sz w:val="28"/>
          <w:szCs w:val="28"/>
          <w:lang w:val="en"/>
        </w:rPr>
        <w:t xml:space="preserve"> </w:t>
      </w:r>
    </w:p>
    <w:p w14:paraId="6A06471A" w14:textId="77777777" w:rsidR="004F793E" w:rsidRPr="00BB250F" w:rsidRDefault="004F793E" w:rsidP="004F793E">
      <w:pPr>
        <w:spacing w:before="100" w:beforeAutospacing="1" w:after="100" w:afterAutospacing="1" w:line="240" w:lineRule="auto"/>
        <w:jc w:val="both"/>
        <w:rPr>
          <w:rFonts w:ascii="Arial" w:hAnsi="Arial" w:cs="Arial"/>
          <w:sz w:val="28"/>
          <w:szCs w:val="28"/>
          <w:lang w:val="en"/>
        </w:rPr>
      </w:pPr>
    </w:p>
    <w:p w14:paraId="0DE29DEB" w14:textId="77777777" w:rsidR="004F793E" w:rsidRPr="00BB250F" w:rsidRDefault="004F793E" w:rsidP="004F793E">
      <w:pPr>
        <w:spacing w:before="100" w:beforeAutospacing="1" w:after="100" w:afterAutospacing="1" w:line="240" w:lineRule="auto"/>
        <w:jc w:val="both"/>
        <w:rPr>
          <w:rFonts w:ascii="Arial" w:hAnsi="Arial" w:cs="Arial"/>
          <w:sz w:val="28"/>
          <w:szCs w:val="28"/>
          <w:lang w:val="en"/>
        </w:rPr>
      </w:pPr>
    </w:p>
    <w:p w14:paraId="49D1024F" w14:textId="2218BAE6" w:rsidR="004F793E" w:rsidRDefault="004F793E" w:rsidP="004F793E">
      <w:pPr>
        <w:spacing w:before="100" w:beforeAutospacing="1" w:after="100" w:afterAutospacing="1" w:line="240" w:lineRule="auto"/>
        <w:jc w:val="both"/>
        <w:rPr>
          <w:rFonts w:ascii="Arial" w:hAnsi="Arial" w:cs="Arial"/>
          <w:sz w:val="28"/>
          <w:szCs w:val="28"/>
          <w:lang w:val="en"/>
        </w:rPr>
      </w:pPr>
    </w:p>
    <w:p w14:paraId="29C6C8DF" w14:textId="77777777" w:rsidR="004930D9" w:rsidRPr="00BB250F" w:rsidRDefault="004930D9" w:rsidP="004F793E">
      <w:pPr>
        <w:spacing w:before="100" w:beforeAutospacing="1" w:after="100" w:afterAutospacing="1" w:line="240" w:lineRule="auto"/>
        <w:jc w:val="both"/>
        <w:rPr>
          <w:rFonts w:ascii="Arial" w:hAnsi="Arial" w:cs="Arial"/>
          <w:sz w:val="28"/>
          <w:szCs w:val="28"/>
          <w:lang w:val="en"/>
        </w:rPr>
      </w:pPr>
    </w:p>
    <w:p w14:paraId="7252648B" w14:textId="77777777" w:rsidR="004F793E" w:rsidRPr="0084587E" w:rsidRDefault="004F793E" w:rsidP="004F793E">
      <w:pPr>
        <w:pStyle w:val="Heading1"/>
        <w:numPr>
          <w:ilvl w:val="0"/>
          <w:numId w:val="3"/>
        </w:numPr>
        <w:jc w:val="both"/>
        <w:rPr>
          <w:rFonts w:ascii="Arial" w:hAnsi="Arial" w:cs="Arial"/>
          <w:sz w:val="28"/>
          <w:szCs w:val="28"/>
          <w:lang w:val="en"/>
        </w:rPr>
      </w:pPr>
      <w:r w:rsidRPr="0084587E">
        <w:rPr>
          <w:rFonts w:ascii="Arial" w:hAnsi="Arial" w:cs="Arial"/>
          <w:sz w:val="28"/>
          <w:szCs w:val="28"/>
          <w:lang w:val="en"/>
        </w:rPr>
        <w:lastRenderedPageBreak/>
        <w:t xml:space="preserve">SERVICE CHARGES &amp; OTHER EXPENSES </w:t>
      </w:r>
    </w:p>
    <w:p w14:paraId="5DE80C26" w14:textId="77777777" w:rsidR="004F793E" w:rsidRPr="00AF3730" w:rsidRDefault="004F793E" w:rsidP="004F793E">
      <w:pPr>
        <w:pStyle w:val="Heading2"/>
        <w:numPr>
          <w:ilvl w:val="1"/>
          <w:numId w:val="2"/>
        </w:numPr>
        <w:jc w:val="both"/>
        <w:rPr>
          <w:rFonts w:ascii="Arial" w:hAnsi="Arial" w:cs="Arial"/>
          <w:b/>
          <w:color w:val="auto"/>
          <w:sz w:val="28"/>
          <w:szCs w:val="28"/>
          <w:lang w:val="en"/>
        </w:rPr>
      </w:pPr>
      <w:r w:rsidRPr="00AF3730">
        <w:rPr>
          <w:rFonts w:ascii="Arial" w:hAnsi="Arial" w:cs="Arial"/>
          <w:b/>
          <w:color w:val="auto"/>
          <w:sz w:val="28"/>
          <w:szCs w:val="28"/>
          <w:lang w:val="en"/>
        </w:rPr>
        <w:t>Service charges</w:t>
      </w:r>
    </w:p>
    <w:p w14:paraId="2A26FE20" w14:textId="2A5ADADD" w:rsidR="004F793E" w:rsidRPr="00BB250F" w:rsidRDefault="004F793E" w:rsidP="004F793E">
      <w:pPr>
        <w:pStyle w:val="Heading2"/>
        <w:ind w:left="1440"/>
        <w:jc w:val="both"/>
        <w:rPr>
          <w:rFonts w:ascii="Arial" w:hAnsi="Arial" w:cs="Arial"/>
          <w:b/>
          <w:color w:val="auto"/>
          <w:sz w:val="28"/>
          <w:szCs w:val="28"/>
          <w:lang w:val="en"/>
        </w:rPr>
      </w:pPr>
      <w:r w:rsidRPr="00BB250F">
        <w:rPr>
          <w:rFonts w:ascii="Arial" w:hAnsi="Arial" w:cs="Arial"/>
          <w:color w:val="auto"/>
          <w:sz w:val="28"/>
          <w:szCs w:val="28"/>
          <w:lang w:val="en"/>
        </w:rPr>
        <w:t>The lease set</w:t>
      </w:r>
      <w:r w:rsidR="009C5AFC">
        <w:rPr>
          <w:rFonts w:ascii="Arial" w:hAnsi="Arial" w:cs="Arial"/>
          <w:color w:val="auto"/>
          <w:sz w:val="28"/>
          <w:szCs w:val="28"/>
          <w:lang w:val="en"/>
        </w:rPr>
        <w:t xml:space="preserve">s </w:t>
      </w:r>
      <w:r w:rsidRPr="00BB250F">
        <w:rPr>
          <w:rFonts w:ascii="Arial" w:hAnsi="Arial" w:cs="Arial"/>
          <w:color w:val="auto"/>
          <w:sz w:val="28"/>
          <w:szCs w:val="28"/>
          <w:lang w:val="en"/>
        </w:rPr>
        <w:t xml:space="preserve">out the way the service charge is </w:t>
      </w:r>
      <w:proofErr w:type="spellStart"/>
      <w:r w:rsidRPr="00BB250F">
        <w:rPr>
          <w:rFonts w:ascii="Arial" w:hAnsi="Arial" w:cs="Arial"/>
          <w:color w:val="auto"/>
          <w:sz w:val="28"/>
          <w:szCs w:val="28"/>
          <w:lang w:val="en"/>
        </w:rPr>
        <w:t>organised</w:t>
      </w:r>
      <w:proofErr w:type="spellEnd"/>
      <w:r w:rsidRPr="00BB250F">
        <w:rPr>
          <w:rFonts w:ascii="Arial" w:hAnsi="Arial" w:cs="Arial"/>
          <w:color w:val="auto"/>
          <w:sz w:val="28"/>
          <w:szCs w:val="28"/>
          <w:lang w:val="en"/>
        </w:rPr>
        <w:t xml:space="preserve"> and collected, and what can be charged. You have the right to receive a summary showing how the charge is worked out and what it’s spent on. King Richard Court consults regularly with Owners on such things as service charge increases.  </w:t>
      </w:r>
    </w:p>
    <w:p w14:paraId="34EFCFD1" w14:textId="77777777" w:rsidR="004F793E" w:rsidRPr="00BB250F" w:rsidRDefault="004F793E" w:rsidP="004F793E">
      <w:pPr>
        <w:pStyle w:val="NormalWeb"/>
        <w:ind w:left="1440"/>
        <w:jc w:val="both"/>
        <w:rPr>
          <w:rFonts w:ascii="Arial" w:hAnsi="Arial" w:cs="Arial"/>
          <w:sz w:val="28"/>
          <w:szCs w:val="28"/>
          <w:lang w:val="en"/>
        </w:rPr>
      </w:pPr>
      <w:r>
        <w:rPr>
          <w:rFonts w:ascii="Arial" w:hAnsi="Arial" w:cs="Arial"/>
          <w:sz w:val="28"/>
          <w:szCs w:val="28"/>
          <w:lang w:val="en"/>
        </w:rPr>
        <w:t xml:space="preserve">Traditionally, a rise in the service charge, which is </w:t>
      </w:r>
      <w:r w:rsidRPr="0084587E">
        <w:rPr>
          <w:rFonts w:ascii="Arial" w:hAnsi="Arial" w:cs="Arial"/>
          <w:b/>
          <w:sz w:val="28"/>
          <w:szCs w:val="28"/>
          <w:lang w:val="en"/>
        </w:rPr>
        <w:t xml:space="preserve">above </w:t>
      </w:r>
      <w:r>
        <w:rPr>
          <w:rFonts w:ascii="Arial" w:hAnsi="Arial" w:cs="Arial"/>
          <w:sz w:val="28"/>
          <w:szCs w:val="28"/>
          <w:lang w:val="en"/>
        </w:rPr>
        <w:t xml:space="preserve">the rise in State Pension, will not be implemented without King Richard Court first holding </w:t>
      </w:r>
      <w:r w:rsidRPr="00BB250F">
        <w:rPr>
          <w:rFonts w:ascii="Arial" w:hAnsi="Arial" w:cs="Arial"/>
          <w:sz w:val="28"/>
          <w:szCs w:val="28"/>
          <w:lang w:val="en"/>
        </w:rPr>
        <w:t>an EGM (Extraordinary General Meeting) to ensure that the majority of Owners agree with the increase.</w:t>
      </w:r>
    </w:p>
    <w:p w14:paraId="6F04559F" w14:textId="77777777" w:rsidR="004F793E" w:rsidRPr="00A408AC" w:rsidRDefault="004F793E" w:rsidP="004F793E">
      <w:pPr>
        <w:pStyle w:val="NormalWeb"/>
        <w:ind w:left="1440"/>
        <w:jc w:val="both"/>
        <w:rPr>
          <w:rFonts w:ascii="Arial" w:hAnsi="Arial" w:cs="Arial"/>
          <w:sz w:val="28"/>
          <w:szCs w:val="28"/>
          <w:lang w:val="en"/>
        </w:rPr>
      </w:pPr>
      <w:r w:rsidRPr="00BB250F">
        <w:rPr>
          <w:rFonts w:ascii="Arial" w:hAnsi="Arial" w:cs="Arial"/>
          <w:sz w:val="28"/>
          <w:szCs w:val="28"/>
          <w:lang w:val="en"/>
        </w:rPr>
        <w:t xml:space="preserve">Increases in the service charges levels equal to or under the increase in the State Pension can only go ahead with the support of the Directors. </w:t>
      </w:r>
    </w:p>
    <w:p w14:paraId="1455A6A8" w14:textId="77777777" w:rsidR="004F793E" w:rsidRPr="00AF3730" w:rsidRDefault="004F793E" w:rsidP="004F793E">
      <w:pPr>
        <w:pStyle w:val="Heading2"/>
        <w:numPr>
          <w:ilvl w:val="1"/>
          <w:numId w:val="2"/>
        </w:numPr>
        <w:jc w:val="both"/>
        <w:rPr>
          <w:rFonts w:ascii="Arial" w:hAnsi="Arial" w:cs="Arial"/>
          <w:b/>
          <w:color w:val="auto"/>
          <w:sz w:val="28"/>
          <w:szCs w:val="28"/>
          <w:lang w:val="en"/>
        </w:rPr>
      </w:pPr>
      <w:r w:rsidRPr="00AF3730">
        <w:rPr>
          <w:rFonts w:ascii="Arial" w:hAnsi="Arial" w:cs="Arial"/>
          <w:b/>
          <w:color w:val="auto"/>
          <w:sz w:val="28"/>
          <w:szCs w:val="28"/>
          <w:lang w:val="en"/>
        </w:rPr>
        <w:t>Ground rent</w:t>
      </w:r>
    </w:p>
    <w:p w14:paraId="1982C9C1" w14:textId="36995C04" w:rsidR="00A43199" w:rsidRDefault="004F793E" w:rsidP="00A43199">
      <w:pPr>
        <w:pStyle w:val="Heading2"/>
        <w:ind w:left="1440"/>
        <w:jc w:val="both"/>
        <w:rPr>
          <w:rFonts w:ascii="Arial" w:hAnsi="Arial" w:cs="Arial"/>
          <w:color w:val="auto"/>
          <w:sz w:val="28"/>
          <w:szCs w:val="28"/>
          <w:lang w:val="en"/>
        </w:rPr>
      </w:pPr>
      <w:r w:rsidRPr="00BB250F">
        <w:rPr>
          <w:rFonts w:ascii="Arial" w:hAnsi="Arial" w:cs="Arial"/>
          <w:color w:val="auto"/>
          <w:sz w:val="28"/>
          <w:szCs w:val="28"/>
          <w:lang w:val="en"/>
        </w:rPr>
        <w:t xml:space="preserve">There is no provision in the lease to allow for the collection of ground rent by the Landlord/Freeholder. </w:t>
      </w:r>
    </w:p>
    <w:p w14:paraId="2AE34097" w14:textId="77777777" w:rsidR="00A43199" w:rsidRPr="00A43199" w:rsidRDefault="00A43199" w:rsidP="00A43199">
      <w:pPr>
        <w:rPr>
          <w:sz w:val="16"/>
          <w:szCs w:val="16"/>
          <w:lang w:val="en"/>
        </w:rPr>
      </w:pPr>
    </w:p>
    <w:p w14:paraId="76DFE5B1" w14:textId="77777777" w:rsidR="004F793E" w:rsidRPr="00AF3730" w:rsidRDefault="004F793E" w:rsidP="004F793E">
      <w:pPr>
        <w:pStyle w:val="Heading2"/>
        <w:numPr>
          <w:ilvl w:val="1"/>
          <w:numId w:val="2"/>
        </w:numPr>
        <w:jc w:val="both"/>
        <w:rPr>
          <w:rFonts w:ascii="Arial" w:hAnsi="Arial" w:cs="Arial"/>
          <w:b/>
          <w:color w:val="auto"/>
          <w:sz w:val="28"/>
          <w:szCs w:val="28"/>
          <w:lang w:val="en"/>
        </w:rPr>
      </w:pPr>
      <w:r w:rsidRPr="00AF3730">
        <w:rPr>
          <w:rFonts w:ascii="Arial" w:hAnsi="Arial" w:cs="Arial"/>
          <w:b/>
          <w:color w:val="auto"/>
          <w:sz w:val="28"/>
          <w:szCs w:val="28"/>
          <w:lang w:val="en"/>
        </w:rPr>
        <w:t>Insurance</w:t>
      </w:r>
    </w:p>
    <w:p w14:paraId="542FF68B" w14:textId="068184E0" w:rsidR="004F793E" w:rsidRDefault="004F793E" w:rsidP="00A43199">
      <w:pPr>
        <w:pStyle w:val="Heading2"/>
        <w:ind w:left="1440"/>
        <w:jc w:val="both"/>
        <w:rPr>
          <w:rFonts w:ascii="Arial" w:hAnsi="Arial" w:cs="Arial"/>
          <w:color w:val="auto"/>
          <w:sz w:val="28"/>
          <w:szCs w:val="28"/>
          <w:lang w:val="en"/>
        </w:rPr>
      </w:pPr>
      <w:r w:rsidRPr="00BB250F">
        <w:rPr>
          <w:rFonts w:ascii="Arial" w:hAnsi="Arial" w:cs="Arial"/>
          <w:color w:val="auto"/>
          <w:sz w:val="28"/>
          <w:szCs w:val="28"/>
          <w:lang w:val="en"/>
        </w:rPr>
        <w:t>King Richard Court with the agreement of the Freeholder provides the building insurance. This means that as individual leaseholders you do not have to do this.  However, Individual leaseholders must take out a policy to cover the contents of their apartments – contents insurance.</w:t>
      </w:r>
    </w:p>
    <w:p w14:paraId="37D679A7" w14:textId="77777777" w:rsidR="00A43199" w:rsidRPr="00A43199" w:rsidRDefault="00A43199" w:rsidP="00A43199">
      <w:pPr>
        <w:rPr>
          <w:sz w:val="16"/>
          <w:szCs w:val="16"/>
          <w:lang w:val="en"/>
        </w:rPr>
      </w:pPr>
    </w:p>
    <w:p w14:paraId="4A61B5B7" w14:textId="6CFD1145" w:rsidR="00A43199" w:rsidRDefault="004F793E" w:rsidP="00A43199">
      <w:pPr>
        <w:pStyle w:val="Heading2"/>
        <w:numPr>
          <w:ilvl w:val="1"/>
          <w:numId w:val="2"/>
        </w:numPr>
        <w:jc w:val="both"/>
        <w:rPr>
          <w:rFonts w:ascii="Arial" w:hAnsi="Arial" w:cs="Arial"/>
          <w:color w:val="auto"/>
          <w:sz w:val="28"/>
          <w:szCs w:val="28"/>
          <w:lang w:val="en"/>
        </w:rPr>
      </w:pPr>
      <w:r w:rsidRPr="00AF3730">
        <w:rPr>
          <w:rFonts w:ascii="Arial" w:hAnsi="Arial" w:cs="Arial"/>
          <w:b/>
          <w:color w:val="auto"/>
          <w:sz w:val="28"/>
          <w:szCs w:val="28"/>
          <w:lang w:val="en"/>
        </w:rPr>
        <w:t xml:space="preserve">Reserve / Sinking Funds / Fund for Future Maintenance </w:t>
      </w:r>
      <w:r w:rsidRPr="0084587E">
        <w:rPr>
          <w:rFonts w:ascii="Arial" w:hAnsi="Arial" w:cs="Arial"/>
          <w:color w:val="auto"/>
          <w:sz w:val="28"/>
          <w:szCs w:val="28"/>
          <w:lang w:val="en"/>
        </w:rPr>
        <w:t>T</w:t>
      </w:r>
      <w:r w:rsidRPr="00BB250F">
        <w:rPr>
          <w:rFonts w:ascii="Arial" w:hAnsi="Arial" w:cs="Arial"/>
          <w:color w:val="auto"/>
          <w:sz w:val="28"/>
          <w:szCs w:val="28"/>
          <w:lang w:val="en"/>
        </w:rPr>
        <w:t>his is collected via your monthly service charges. (Please be aware that you won’t be able to get back any money you pay into them if for example, you move).</w:t>
      </w:r>
    </w:p>
    <w:p w14:paraId="0B3620EA" w14:textId="77777777" w:rsidR="00A43199" w:rsidRPr="00A43199" w:rsidRDefault="00A43199" w:rsidP="00A43199">
      <w:pPr>
        <w:rPr>
          <w:sz w:val="16"/>
          <w:szCs w:val="16"/>
          <w:lang w:val="en"/>
        </w:rPr>
      </w:pPr>
    </w:p>
    <w:p w14:paraId="1BF3455A" w14:textId="6C599287" w:rsidR="00A43199" w:rsidRDefault="00A43199" w:rsidP="00A43199">
      <w:pPr>
        <w:pStyle w:val="ListParagraph"/>
        <w:numPr>
          <w:ilvl w:val="1"/>
          <w:numId w:val="2"/>
        </w:numPr>
        <w:rPr>
          <w:rFonts w:ascii="Arial" w:hAnsi="Arial" w:cs="Arial"/>
          <w:b/>
          <w:bCs/>
          <w:sz w:val="28"/>
          <w:szCs w:val="28"/>
          <w:lang w:val="en"/>
        </w:rPr>
      </w:pPr>
      <w:r w:rsidRPr="00A43199">
        <w:rPr>
          <w:rFonts w:ascii="Arial" w:hAnsi="Arial" w:cs="Arial"/>
          <w:b/>
          <w:bCs/>
          <w:sz w:val="28"/>
          <w:szCs w:val="28"/>
          <w:lang w:val="en"/>
        </w:rPr>
        <w:t xml:space="preserve">Utility Bills </w:t>
      </w:r>
    </w:p>
    <w:p w14:paraId="3D49CA7B" w14:textId="362C4C37" w:rsidR="004F793E" w:rsidRPr="00A43199" w:rsidRDefault="00A43199" w:rsidP="00A43199">
      <w:pPr>
        <w:pStyle w:val="ListParagraph"/>
        <w:ind w:left="1440"/>
        <w:jc w:val="both"/>
        <w:rPr>
          <w:rFonts w:ascii="Arial" w:hAnsi="Arial" w:cs="Arial"/>
          <w:sz w:val="28"/>
          <w:szCs w:val="28"/>
          <w:lang w:val="en"/>
        </w:rPr>
      </w:pPr>
      <w:r>
        <w:rPr>
          <w:rFonts w:ascii="Arial" w:hAnsi="Arial" w:cs="Arial"/>
          <w:sz w:val="28"/>
          <w:szCs w:val="28"/>
          <w:lang w:val="en"/>
        </w:rPr>
        <w:t>Each apartment has their own electricity and gas meters. However, there is only one bulk water meter for the whole site. Water bills are apportioned out to Owners at regular intervals.</w:t>
      </w:r>
    </w:p>
    <w:p w14:paraId="6940116C" w14:textId="7DDA6A47" w:rsidR="00A36850" w:rsidRDefault="004F793E" w:rsidP="00896335">
      <w:pPr>
        <w:pStyle w:val="Heading2"/>
        <w:numPr>
          <w:ilvl w:val="0"/>
          <w:numId w:val="3"/>
        </w:numPr>
        <w:jc w:val="both"/>
        <w:rPr>
          <w:rFonts w:ascii="Arial" w:hAnsi="Arial" w:cs="Arial"/>
          <w:b/>
          <w:color w:val="auto"/>
          <w:sz w:val="28"/>
          <w:szCs w:val="28"/>
          <w:lang w:val="en"/>
        </w:rPr>
      </w:pPr>
      <w:r w:rsidRPr="0084587E">
        <w:rPr>
          <w:rFonts w:ascii="Arial" w:hAnsi="Arial" w:cs="Arial"/>
          <w:b/>
          <w:color w:val="auto"/>
          <w:sz w:val="28"/>
          <w:szCs w:val="28"/>
          <w:lang w:val="en"/>
        </w:rPr>
        <w:lastRenderedPageBreak/>
        <w:t xml:space="preserve">TRANSFER </w:t>
      </w:r>
      <w:r w:rsidR="00A43199" w:rsidRPr="0084587E">
        <w:rPr>
          <w:rFonts w:ascii="Arial" w:hAnsi="Arial" w:cs="Arial"/>
          <w:b/>
          <w:color w:val="auto"/>
          <w:sz w:val="28"/>
          <w:szCs w:val="28"/>
          <w:lang w:val="en"/>
        </w:rPr>
        <w:t xml:space="preserve">PREMIUM </w:t>
      </w:r>
      <w:r w:rsidR="00A43199">
        <w:rPr>
          <w:rFonts w:ascii="Arial" w:hAnsi="Arial" w:cs="Arial"/>
          <w:b/>
          <w:color w:val="auto"/>
          <w:sz w:val="28"/>
          <w:szCs w:val="28"/>
          <w:lang w:val="en"/>
        </w:rPr>
        <w:t xml:space="preserve">(EVENT FEES) </w:t>
      </w:r>
    </w:p>
    <w:p w14:paraId="69C6C63E" w14:textId="77777777" w:rsidR="00896335" w:rsidRPr="00896335" w:rsidRDefault="00896335" w:rsidP="00896335">
      <w:pPr>
        <w:ind w:left="720"/>
        <w:jc w:val="both"/>
        <w:rPr>
          <w:rFonts w:ascii="Arial" w:hAnsi="Arial" w:cs="Arial"/>
          <w:sz w:val="4"/>
          <w:szCs w:val="4"/>
          <w:lang w:val="en"/>
        </w:rPr>
      </w:pPr>
    </w:p>
    <w:p w14:paraId="74E04D40" w14:textId="4BC543CC" w:rsidR="004F793E" w:rsidRDefault="004F793E" w:rsidP="00896335">
      <w:pPr>
        <w:ind w:left="720"/>
        <w:jc w:val="both"/>
        <w:rPr>
          <w:rFonts w:ascii="Arial" w:hAnsi="Arial" w:cs="Arial"/>
          <w:sz w:val="28"/>
          <w:szCs w:val="28"/>
          <w:lang w:val="en"/>
        </w:rPr>
      </w:pPr>
      <w:r w:rsidRPr="00BB250F">
        <w:rPr>
          <w:rFonts w:ascii="Arial" w:hAnsi="Arial" w:cs="Arial"/>
          <w:sz w:val="28"/>
          <w:szCs w:val="28"/>
          <w:lang w:val="en"/>
        </w:rPr>
        <w:t xml:space="preserve">This is the fee that the seller of an apartment has to pay the Landlord / Freeholder </w:t>
      </w:r>
      <w:r w:rsidR="00D53F64">
        <w:rPr>
          <w:rFonts w:ascii="Arial" w:hAnsi="Arial" w:cs="Arial"/>
          <w:sz w:val="28"/>
          <w:szCs w:val="28"/>
          <w:lang w:val="en"/>
        </w:rPr>
        <w:t>i.e.</w:t>
      </w:r>
      <w:r>
        <w:rPr>
          <w:rFonts w:ascii="Arial" w:hAnsi="Arial" w:cs="Arial"/>
          <w:sz w:val="28"/>
          <w:szCs w:val="28"/>
          <w:lang w:val="en"/>
        </w:rPr>
        <w:t xml:space="preserve"> Retirement Security Limited </w:t>
      </w:r>
      <w:r w:rsidRPr="00BB250F">
        <w:rPr>
          <w:rFonts w:ascii="Arial" w:hAnsi="Arial" w:cs="Arial"/>
          <w:sz w:val="28"/>
          <w:szCs w:val="28"/>
          <w:lang w:val="en"/>
        </w:rPr>
        <w:t xml:space="preserve">when they sell their property. The buyer does not have to pay anything. The amount you pay </w:t>
      </w:r>
      <w:r>
        <w:rPr>
          <w:rFonts w:ascii="Arial" w:hAnsi="Arial" w:cs="Arial"/>
          <w:sz w:val="28"/>
          <w:szCs w:val="28"/>
          <w:lang w:val="en"/>
        </w:rPr>
        <w:t xml:space="preserve">is </w:t>
      </w:r>
      <w:r w:rsidRPr="00BB250F">
        <w:rPr>
          <w:rFonts w:ascii="Arial" w:hAnsi="Arial" w:cs="Arial"/>
          <w:sz w:val="28"/>
          <w:szCs w:val="28"/>
          <w:lang w:val="en"/>
        </w:rPr>
        <w:t xml:space="preserve">worked out depending how long you will have owned the property and the amount that you sell it for.  As a guide it generally works out at 1% if you have owned the property for one year or less; 2% if you have owned the property for 2 years or less with a ceiling of 3% for those who have owned the property for longer. </w:t>
      </w:r>
    </w:p>
    <w:p w14:paraId="0D0B2DF6" w14:textId="77777777" w:rsidR="002169F9" w:rsidRDefault="002169F9" w:rsidP="00896335">
      <w:pPr>
        <w:ind w:left="720"/>
        <w:jc w:val="both"/>
        <w:rPr>
          <w:rFonts w:ascii="Arial" w:hAnsi="Arial" w:cs="Arial"/>
          <w:sz w:val="28"/>
          <w:szCs w:val="28"/>
          <w:lang w:val="en"/>
        </w:rPr>
      </w:pPr>
    </w:p>
    <w:p w14:paraId="08BF6379" w14:textId="675BE74C" w:rsidR="00A36850" w:rsidRPr="00896335" w:rsidRDefault="004F793E" w:rsidP="00896335">
      <w:pPr>
        <w:pStyle w:val="Heading3"/>
        <w:numPr>
          <w:ilvl w:val="0"/>
          <w:numId w:val="3"/>
        </w:numPr>
        <w:jc w:val="both"/>
        <w:rPr>
          <w:rFonts w:ascii="Arial" w:hAnsi="Arial" w:cs="Arial"/>
          <w:b/>
          <w:color w:val="auto"/>
          <w:sz w:val="28"/>
          <w:szCs w:val="28"/>
        </w:rPr>
      </w:pPr>
      <w:bookmarkStart w:id="2" w:name="11"/>
      <w:bookmarkEnd w:id="2"/>
      <w:r w:rsidRPr="0084587E">
        <w:rPr>
          <w:rFonts w:ascii="Arial" w:hAnsi="Arial" w:cs="Arial"/>
          <w:b/>
          <w:color w:val="auto"/>
          <w:sz w:val="28"/>
          <w:szCs w:val="28"/>
        </w:rPr>
        <w:t xml:space="preserve">WHAT IS A MANAGING </w:t>
      </w:r>
      <w:r w:rsidR="00D53F64" w:rsidRPr="0084587E">
        <w:rPr>
          <w:rFonts w:ascii="Arial" w:hAnsi="Arial" w:cs="Arial"/>
          <w:b/>
          <w:color w:val="auto"/>
          <w:sz w:val="28"/>
          <w:szCs w:val="28"/>
        </w:rPr>
        <w:t>AGENT?</w:t>
      </w:r>
      <w:r w:rsidRPr="0084587E">
        <w:rPr>
          <w:rFonts w:ascii="Arial" w:hAnsi="Arial" w:cs="Arial"/>
          <w:b/>
          <w:color w:val="auto"/>
          <w:sz w:val="28"/>
          <w:szCs w:val="28"/>
        </w:rPr>
        <w:t xml:space="preserve"> </w:t>
      </w:r>
    </w:p>
    <w:p w14:paraId="1BC6CE7F" w14:textId="77777777" w:rsidR="004F793E" w:rsidRPr="00BB250F" w:rsidRDefault="004F793E" w:rsidP="00896335">
      <w:pPr>
        <w:pStyle w:val="NormalWeb"/>
        <w:ind w:left="720"/>
        <w:jc w:val="both"/>
        <w:rPr>
          <w:rFonts w:ascii="Arial" w:hAnsi="Arial" w:cs="Arial"/>
          <w:sz w:val="28"/>
          <w:szCs w:val="28"/>
        </w:rPr>
      </w:pPr>
      <w:r>
        <w:rPr>
          <w:rFonts w:ascii="Arial" w:hAnsi="Arial" w:cs="Arial"/>
          <w:sz w:val="28"/>
          <w:szCs w:val="28"/>
        </w:rPr>
        <w:t>A Managing A</w:t>
      </w:r>
      <w:r w:rsidRPr="00BB250F">
        <w:rPr>
          <w:rFonts w:ascii="Arial" w:hAnsi="Arial" w:cs="Arial"/>
          <w:sz w:val="28"/>
          <w:szCs w:val="28"/>
        </w:rPr>
        <w:t>gent is appointed to manage and maintain the building on behalf of the Owners, in accordance with the terms of the lease, current relevant legislation and codes of practice. The agent takes instruction from the leaseholders in the form of the Board of Directors, and when appropriate from the Landlord.</w:t>
      </w:r>
    </w:p>
    <w:p w14:paraId="49D69B18" w14:textId="4908BBCA" w:rsidR="00A36850" w:rsidRDefault="004F793E" w:rsidP="00896335">
      <w:pPr>
        <w:pStyle w:val="NormalWeb"/>
        <w:ind w:left="720"/>
        <w:jc w:val="both"/>
        <w:rPr>
          <w:rFonts w:ascii="Arial" w:hAnsi="Arial" w:cs="Arial"/>
          <w:sz w:val="28"/>
          <w:szCs w:val="28"/>
        </w:rPr>
      </w:pPr>
      <w:r>
        <w:rPr>
          <w:rFonts w:ascii="Arial" w:hAnsi="Arial" w:cs="Arial"/>
          <w:sz w:val="28"/>
          <w:szCs w:val="28"/>
        </w:rPr>
        <w:t>After full consultation, the Owners at</w:t>
      </w:r>
      <w:r w:rsidRPr="00BB250F">
        <w:rPr>
          <w:rFonts w:ascii="Arial" w:hAnsi="Arial" w:cs="Arial"/>
          <w:sz w:val="28"/>
          <w:szCs w:val="28"/>
        </w:rPr>
        <w:t xml:space="preserve"> King Richard Court</w:t>
      </w:r>
      <w:r>
        <w:rPr>
          <w:rFonts w:ascii="Arial" w:hAnsi="Arial" w:cs="Arial"/>
          <w:sz w:val="28"/>
          <w:szCs w:val="28"/>
        </w:rPr>
        <w:t>, opted to dispense with Retirement Security Limited as their Managing A</w:t>
      </w:r>
      <w:r w:rsidRPr="00BB250F">
        <w:rPr>
          <w:rFonts w:ascii="Arial" w:hAnsi="Arial" w:cs="Arial"/>
          <w:sz w:val="28"/>
          <w:szCs w:val="28"/>
        </w:rPr>
        <w:t xml:space="preserve">gent in July 2014. </w:t>
      </w:r>
      <w:r>
        <w:rPr>
          <w:rFonts w:ascii="Arial" w:hAnsi="Arial" w:cs="Arial"/>
          <w:sz w:val="28"/>
          <w:szCs w:val="28"/>
        </w:rPr>
        <w:t>One of the main reasons for this decision was because it was deemed a conflict of interest for the same organisation to be both the Freeholder and Management Agent.</w:t>
      </w:r>
    </w:p>
    <w:p w14:paraId="6790E085" w14:textId="77777777" w:rsidR="002169F9" w:rsidRPr="00BB250F" w:rsidRDefault="002169F9" w:rsidP="00896335">
      <w:pPr>
        <w:pStyle w:val="NormalWeb"/>
        <w:ind w:left="720"/>
        <w:jc w:val="both"/>
        <w:rPr>
          <w:rFonts w:ascii="Arial" w:hAnsi="Arial" w:cs="Arial"/>
          <w:sz w:val="28"/>
          <w:szCs w:val="28"/>
        </w:rPr>
      </w:pPr>
    </w:p>
    <w:p w14:paraId="03303D5A" w14:textId="77777777" w:rsidR="004F793E" w:rsidRPr="0084587E" w:rsidRDefault="004F793E" w:rsidP="00896335">
      <w:pPr>
        <w:pStyle w:val="NormalWeb"/>
        <w:numPr>
          <w:ilvl w:val="0"/>
          <w:numId w:val="3"/>
        </w:numPr>
        <w:jc w:val="both"/>
        <w:rPr>
          <w:rFonts w:ascii="Arial" w:hAnsi="Arial" w:cs="Arial"/>
          <w:b/>
          <w:sz w:val="28"/>
          <w:szCs w:val="28"/>
        </w:rPr>
      </w:pPr>
      <w:r w:rsidRPr="0084587E">
        <w:rPr>
          <w:rFonts w:ascii="Arial" w:hAnsi="Arial" w:cs="Arial"/>
          <w:b/>
          <w:sz w:val="28"/>
          <w:szCs w:val="28"/>
        </w:rPr>
        <w:t>AFFORDABILITY</w:t>
      </w:r>
    </w:p>
    <w:p w14:paraId="6CAE4995" w14:textId="77777777" w:rsidR="004F793E" w:rsidRPr="00BB250F" w:rsidRDefault="004F793E" w:rsidP="00896335">
      <w:pPr>
        <w:pStyle w:val="NormalWeb"/>
        <w:ind w:left="720"/>
        <w:jc w:val="both"/>
        <w:rPr>
          <w:rFonts w:ascii="Arial" w:hAnsi="Arial" w:cs="Arial"/>
          <w:sz w:val="28"/>
          <w:szCs w:val="28"/>
        </w:rPr>
      </w:pPr>
      <w:r w:rsidRPr="00BB250F">
        <w:rPr>
          <w:rFonts w:ascii="Arial" w:hAnsi="Arial" w:cs="Arial"/>
          <w:sz w:val="28"/>
          <w:szCs w:val="28"/>
        </w:rPr>
        <w:t>You may be surprised to discover that for many people, even of modest means, the possibility of buying an apartment at King Richard Court can be affordable.</w:t>
      </w:r>
    </w:p>
    <w:p w14:paraId="7549D98E" w14:textId="77777777" w:rsidR="004F793E" w:rsidRPr="00983056" w:rsidRDefault="004F793E" w:rsidP="00896335">
      <w:pPr>
        <w:pStyle w:val="NormalWeb"/>
        <w:ind w:left="720"/>
        <w:jc w:val="both"/>
        <w:rPr>
          <w:rFonts w:ascii="Arial" w:hAnsi="Arial" w:cs="Arial"/>
          <w:i/>
          <w:sz w:val="28"/>
          <w:szCs w:val="28"/>
        </w:rPr>
      </w:pPr>
      <w:r w:rsidRPr="00BB250F">
        <w:rPr>
          <w:rFonts w:ascii="Arial" w:hAnsi="Arial" w:cs="Arial"/>
          <w:sz w:val="28"/>
          <w:szCs w:val="28"/>
        </w:rPr>
        <w:t>The purchase of an apartment is usually financed by selling their existing home. Occasionally a shortfall can be bridge</w:t>
      </w:r>
      <w:r>
        <w:rPr>
          <w:rFonts w:ascii="Arial" w:hAnsi="Arial" w:cs="Arial"/>
          <w:sz w:val="28"/>
          <w:szCs w:val="28"/>
        </w:rPr>
        <w:t>d by some financial arrangement</w:t>
      </w:r>
      <w:r w:rsidRPr="00BB250F">
        <w:rPr>
          <w:rFonts w:ascii="Arial" w:hAnsi="Arial" w:cs="Arial"/>
          <w:sz w:val="28"/>
          <w:szCs w:val="28"/>
        </w:rPr>
        <w:t xml:space="preserve"> that may be available to assist you in buying a property, provided that you are </w:t>
      </w:r>
      <w:r w:rsidRPr="00983056">
        <w:rPr>
          <w:rFonts w:ascii="Arial" w:hAnsi="Arial" w:cs="Arial"/>
          <w:i/>
          <w:sz w:val="28"/>
          <w:szCs w:val="28"/>
        </w:rPr>
        <w:t>‘in need of the services provided at King Richard Court’.</w:t>
      </w:r>
    </w:p>
    <w:p w14:paraId="2D2C1A3E" w14:textId="19E333DE" w:rsidR="004F793E" w:rsidRPr="00BB250F" w:rsidRDefault="004F793E" w:rsidP="00896335">
      <w:pPr>
        <w:pStyle w:val="NormalWeb"/>
        <w:ind w:left="720"/>
        <w:jc w:val="both"/>
        <w:rPr>
          <w:rFonts w:ascii="Arial" w:hAnsi="Arial" w:cs="Arial"/>
          <w:sz w:val="28"/>
          <w:szCs w:val="28"/>
        </w:rPr>
      </w:pPr>
      <w:r w:rsidRPr="00BB250F">
        <w:rPr>
          <w:rFonts w:ascii="Arial" w:hAnsi="Arial" w:cs="Arial"/>
          <w:sz w:val="28"/>
          <w:szCs w:val="28"/>
        </w:rPr>
        <w:t xml:space="preserve">Many retired people are surprised by the variety of benefits and financial assistance that is available to help them to help meet the </w:t>
      </w:r>
      <w:r w:rsidRPr="00BB250F">
        <w:rPr>
          <w:rFonts w:ascii="Arial" w:hAnsi="Arial" w:cs="Arial"/>
          <w:sz w:val="28"/>
          <w:szCs w:val="28"/>
        </w:rPr>
        <w:lastRenderedPageBreak/>
        <w:t xml:space="preserve">monthly service charges.  Because circumstances vary so widely, </w:t>
      </w:r>
      <w:r>
        <w:rPr>
          <w:rFonts w:ascii="Arial" w:hAnsi="Arial" w:cs="Arial"/>
          <w:sz w:val="28"/>
          <w:szCs w:val="28"/>
        </w:rPr>
        <w:t xml:space="preserve">it is difficult to provide general advice. However, </w:t>
      </w:r>
      <w:r w:rsidRPr="00BB250F">
        <w:rPr>
          <w:rFonts w:ascii="Arial" w:hAnsi="Arial" w:cs="Arial"/>
          <w:sz w:val="28"/>
          <w:szCs w:val="28"/>
        </w:rPr>
        <w:t xml:space="preserve">confidential advice is available from </w:t>
      </w:r>
      <w:r>
        <w:rPr>
          <w:rFonts w:ascii="Arial" w:hAnsi="Arial" w:cs="Arial"/>
          <w:sz w:val="28"/>
          <w:szCs w:val="28"/>
        </w:rPr>
        <w:t>Mike Zamorski the Independent Services Manager (Management A</w:t>
      </w:r>
      <w:r w:rsidRPr="00BB250F">
        <w:rPr>
          <w:rFonts w:ascii="Arial" w:hAnsi="Arial" w:cs="Arial"/>
          <w:sz w:val="28"/>
          <w:szCs w:val="28"/>
        </w:rPr>
        <w:t>gent</w:t>
      </w:r>
      <w:r>
        <w:rPr>
          <w:rFonts w:ascii="Arial" w:hAnsi="Arial" w:cs="Arial"/>
          <w:sz w:val="28"/>
          <w:szCs w:val="28"/>
        </w:rPr>
        <w:t>)</w:t>
      </w:r>
      <w:r w:rsidRPr="00BB250F">
        <w:rPr>
          <w:rFonts w:ascii="Arial" w:hAnsi="Arial" w:cs="Arial"/>
          <w:sz w:val="28"/>
          <w:szCs w:val="28"/>
        </w:rPr>
        <w:t xml:space="preserve">. </w:t>
      </w:r>
    </w:p>
    <w:p w14:paraId="0FF78788" w14:textId="77777777" w:rsidR="004F793E" w:rsidRPr="00BB250F" w:rsidRDefault="004F793E" w:rsidP="00896335">
      <w:pPr>
        <w:pStyle w:val="NormalWeb"/>
        <w:ind w:left="720"/>
        <w:jc w:val="both"/>
        <w:rPr>
          <w:rFonts w:ascii="Arial" w:hAnsi="Arial" w:cs="Arial"/>
          <w:sz w:val="28"/>
          <w:szCs w:val="28"/>
        </w:rPr>
      </w:pPr>
      <w:r w:rsidRPr="00BB250F">
        <w:rPr>
          <w:rFonts w:ascii="Arial" w:hAnsi="Arial" w:cs="Arial"/>
          <w:sz w:val="28"/>
          <w:szCs w:val="28"/>
        </w:rPr>
        <w:t xml:space="preserve">Inevitably the cost of services provided within King Richard Court is higher than more traditional sheltered housing. This is because both the level and </w:t>
      </w:r>
      <w:r>
        <w:rPr>
          <w:rFonts w:ascii="Arial" w:hAnsi="Arial" w:cs="Arial"/>
          <w:sz w:val="28"/>
          <w:szCs w:val="28"/>
        </w:rPr>
        <w:t>t</w:t>
      </w:r>
      <w:r w:rsidRPr="00BB250F">
        <w:rPr>
          <w:rFonts w:ascii="Arial" w:hAnsi="Arial" w:cs="Arial"/>
          <w:sz w:val="28"/>
          <w:szCs w:val="28"/>
        </w:rPr>
        <w:t xml:space="preserve">he extent of services provided is much greater. </w:t>
      </w:r>
    </w:p>
    <w:p w14:paraId="5F295E8A" w14:textId="3C499E5F" w:rsidR="004F793E" w:rsidRDefault="004F793E" w:rsidP="00896335">
      <w:pPr>
        <w:pStyle w:val="NormalWeb"/>
        <w:ind w:left="720"/>
        <w:jc w:val="both"/>
        <w:rPr>
          <w:rFonts w:ascii="Arial" w:hAnsi="Arial" w:cs="Arial"/>
          <w:sz w:val="28"/>
          <w:szCs w:val="28"/>
        </w:rPr>
      </w:pPr>
      <w:r w:rsidRPr="00BB250F">
        <w:rPr>
          <w:rFonts w:ascii="Arial" w:hAnsi="Arial" w:cs="Arial"/>
          <w:sz w:val="28"/>
          <w:szCs w:val="28"/>
        </w:rPr>
        <w:t>It is also worthwhile not to overlook the individual services included within the service charges, many of which will represent significant savings on cost which you may be paying for separately. These include: domestic help, window cleaning, building insurance, individual care alarms, gardening and some maintenance.</w:t>
      </w:r>
    </w:p>
    <w:p w14:paraId="3C550671" w14:textId="77777777" w:rsidR="002169F9" w:rsidRPr="009C5AFC" w:rsidRDefault="002169F9" w:rsidP="00896335">
      <w:pPr>
        <w:pStyle w:val="NormalWeb"/>
        <w:ind w:left="720"/>
        <w:jc w:val="both"/>
        <w:rPr>
          <w:rFonts w:ascii="Arial" w:hAnsi="Arial" w:cs="Arial"/>
          <w:sz w:val="28"/>
          <w:szCs w:val="28"/>
        </w:rPr>
      </w:pPr>
    </w:p>
    <w:p w14:paraId="511CCB45" w14:textId="77777777" w:rsidR="004F793E" w:rsidRPr="002714FA" w:rsidRDefault="004F793E" w:rsidP="00896335">
      <w:pPr>
        <w:pStyle w:val="NormalWeb"/>
        <w:numPr>
          <w:ilvl w:val="0"/>
          <w:numId w:val="3"/>
        </w:numPr>
        <w:jc w:val="both"/>
        <w:rPr>
          <w:rFonts w:ascii="Arial" w:hAnsi="Arial" w:cs="Arial"/>
          <w:b/>
          <w:sz w:val="28"/>
          <w:szCs w:val="28"/>
        </w:rPr>
      </w:pPr>
      <w:r>
        <w:rPr>
          <w:rFonts w:ascii="Arial" w:hAnsi="Arial" w:cs="Arial"/>
          <w:b/>
          <w:sz w:val="28"/>
          <w:szCs w:val="28"/>
        </w:rPr>
        <w:t>HOW &amp; WHEN TO MAKE AN OFFER</w:t>
      </w:r>
    </w:p>
    <w:p w14:paraId="58AEE890" w14:textId="77777777" w:rsidR="004F793E" w:rsidRPr="00BB250F" w:rsidRDefault="004F793E" w:rsidP="00896335">
      <w:pPr>
        <w:pStyle w:val="NormalWeb"/>
        <w:ind w:left="720"/>
        <w:jc w:val="both"/>
        <w:rPr>
          <w:rFonts w:ascii="Arial" w:hAnsi="Arial" w:cs="Arial"/>
          <w:sz w:val="28"/>
          <w:szCs w:val="28"/>
        </w:rPr>
      </w:pPr>
      <w:r w:rsidRPr="00BB250F">
        <w:rPr>
          <w:rFonts w:ascii="Arial" w:hAnsi="Arial" w:cs="Arial"/>
          <w:sz w:val="28"/>
          <w:szCs w:val="28"/>
        </w:rPr>
        <w:t xml:space="preserve">Apartments at King Richard Court are sold at a price decided by the vendors. King Richard Court does not have any say in what price an apartment is being marketed at. When you have decided on which property you wish to purchase you need to make an offer. This can be done by making your offer </w:t>
      </w:r>
      <w:r>
        <w:rPr>
          <w:rFonts w:ascii="Arial" w:hAnsi="Arial" w:cs="Arial"/>
          <w:sz w:val="28"/>
          <w:szCs w:val="28"/>
        </w:rPr>
        <w:t>via the King Richard Court Senior Team</w:t>
      </w:r>
      <w:r w:rsidRPr="00BB250F">
        <w:rPr>
          <w:rFonts w:ascii="Arial" w:hAnsi="Arial" w:cs="Arial"/>
          <w:sz w:val="28"/>
          <w:szCs w:val="28"/>
        </w:rPr>
        <w:t xml:space="preserve">.  </w:t>
      </w:r>
    </w:p>
    <w:p w14:paraId="6D70A8BE" w14:textId="6F4D6A5E" w:rsidR="004F793E" w:rsidRDefault="004F793E" w:rsidP="00896335">
      <w:pPr>
        <w:pStyle w:val="NormalWeb"/>
        <w:ind w:left="720"/>
        <w:jc w:val="both"/>
        <w:rPr>
          <w:rFonts w:ascii="Arial" w:hAnsi="Arial" w:cs="Arial"/>
          <w:sz w:val="28"/>
          <w:szCs w:val="28"/>
        </w:rPr>
      </w:pPr>
      <w:r w:rsidRPr="00BB250F">
        <w:rPr>
          <w:rFonts w:ascii="Arial" w:hAnsi="Arial" w:cs="Arial"/>
          <w:sz w:val="28"/>
          <w:szCs w:val="28"/>
        </w:rPr>
        <w:t xml:space="preserve">Once your offer has been accepted you need to proceed as normal, by informing your solicitor etc. The main difference in buying at King Richard </w:t>
      </w:r>
      <w:r>
        <w:rPr>
          <w:rFonts w:ascii="Arial" w:hAnsi="Arial" w:cs="Arial"/>
          <w:sz w:val="28"/>
          <w:szCs w:val="28"/>
        </w:rPr>
        <w:t>Court, is that there are three S</w:t>
      </w:r>
      <w:r w:rsidRPr="00BB250F">
        <w:rPr>
          <w:rFonts w:ascii="Arial" w:hAnsi="Arial" w:cs="Arial"/>
          <w:sz w:val="28"/>
          <w:szCs w:val="28"/>
        </w:rPr>
        <w:t>olicitors involv</w:t>
      </w:r>
      <w:r>
        <w:rPr>
          <w:rFonts w:ascii="Arial" w:hAnsi="Arial" w:cs="Arial"/>
          <w:sz w:val="28"/>
          <w:szCs w:val="28"/>
        </w:rPr>
        <w:t>ed. Yours, the Vendors and the S</w:t>
      </w:r>
      <w:r w:rsidRPr="00BB250F">
        <w:rPr>
          <w:rFonts w:ascii="Arial" w:hAnsi="Arial" w:cs="Arial"/>
          <w:sz w:val="28"/>
          <w:szCs w:val="28"/>
        </w:rPr>
        <w:t xml:space="preserve">olicitor representing the Freeholder.  </w:t>
      </w:r>
    </w:p>
    <w:p w14:paraId="7C035B7A" w14:textId="77777777" w:rsidR="002169F9" w:rsidRPr="009C5AFC" w:rsidRDefault="002169F9" w:rsidP="00896335">
      <w:pPr>
        <w:pStyle w:val="NormalWeb"/>
        <w:ind w:left="720"/>
        <w:jc w:val="both"/>
        <w:rPr>
          <w:rFonts w:ascii="Arial" w:hAnsi="Arial" w:cs="Arial"/>
          <w:sz w:val="28"/>
          <w:szCs w:val="28"/>
        </w:rPr>
      </w:pPr>
    </w:p>
    <w:p w14:paraId="16067743" w14:textId="77777777" w:rsidR="004F793E" w:rsidRPr="002714FA" w:rsidRDefault="004F793E" w:rsidP="00896335">
      <w:pPr>
        <w:pStyle w:val="NormalWeb"/>
        <w:numPr>
          <w:ilvl w:val="0"/>
          <w:numId w:val="3"/>
        </w:numPr>
        <w:rPr>
          <w:rFonts w:ascii="Arial" w:hAnsi="Arial" w:cs="Arial"/>
          <w:b/>
          <w:sz w:val="28"/>
          <w:szCs w:val="28"/>
        </w:rPr>
      </w:pPr>
      <w:r w:rsidRPr="002714FA">
        <w:rPr>
          <w:rFonts w:ascii="Arial" w:hAnsi="Arial" w:cs="Arial"/>
          <w:b/>
          <w:sz w:val="28"/>
          <w:szCs w:val="28"/>
        </w:rPr>
        <w:t>SAFEGUARDING YOUR FINANCIAL ASSETS</w:t>
      </w:r>
    </w:p>
    <w:p w14:paraId="39BEB17A" w14:textId="27D93FC6" w:rsidR="00896335" w:rsidRPr="00BB250F" w:rsidRDefault="004F793E" w:rsidP="002169F9">
      <w:pPr>
        <w:pStyle w:val="NormalWeb"/>
        <w:ind w:left="720"/>
        <w:jc w:val="both"/>
        <w:rPr>
          <w:rFonts w:ascii="Arial" w:hAnsi="Arial" w:cs="Arial"/>
          <w:sz w:val="28"/>
          <w:szCs w:val="28"/>
        </w:rPr>
      </w:pPr>
      <w:r w:rsidRPr="00BB250F">
        <w:rPr>
          <w:rFonts w:ascii="Arial" w:hAnsi="Arial" w:cs="Arial"/>
          <w:sz w:val="28"/>
          <w:szCs w:val="28"/>
        </w:rPr>
        <w:t>One advantage that is often overlooked when buying an apartment at King Richard Court, is that in addition to preserving your own independence, it can also safeguar</w:t>
      </w:r>
      <w:r>
        <w:rPr>
          <w:rFonts w:ascii="Arial" w:hAnsi="Arial" w:cs="Arial"/>
          <w:sz w:val="28"/>
          <w:szCs w:val="28"/>
        </w:rPr>
        <w:t>d your capital as represented by</w:t>
      </w:r>
      <w:r w:rsidRPr="00BB250F">
        <w:rPr>
          <w:rFonts w:ascii="Arial" w:hAnsi="Arial" w:cs="Arial"/>
          <w:sz w:val="28"/>
          <w:szCs w:val="28"/>
        </w:rPr>
        <w:t xml:space="preserve"> the value of your property.  </w:t>
      </w:r>
      <w:r w:rsidR="00D53F64" w:rsidRPr="00BB250F">
        <w:rPr>
          <w:rFonts w:ascii="Arial" w:hAnsi="Arial" w:cs="Arial"/>
          <w:sz w:val="28"/>
          <w:szCs w:val="28"/>
        </w:rPr>
        <w:t>Of course,</w:t>
      </w:r>
      <w:r w:rsidRPr="00BB250F">
        <w:rPr>
          <w:rFonts w:ascii="Arial" w:hAnsi="Arial" w:cs="Arial"/>
          <w:sz w:val="28"/>
          <w:szCs w:val="28"/>
        </w:rPr>
        <w:t xml:space="preserve"> we could not guarantee that you would never need the services of a nursing or care home. However, for a majority of Owners, this will be the last move that they will make. As most people are aware, a move to a care home can work out to be extremely expensive, often requiring the sale of a person’s home until capital has been reduced to £23,250.</w:t>
      </w:r>
    </w:p>
    <w:p w14:paraId="300E91B3" w14:textId="77777777" w:rsidR="004F793E" w:rsidRPr="002714FA" w:rsidRDefault="004F793E" w:rsidP="00896335">
      <w:pPr>
        <w:pStyle w:val="NormalWeb"/>
        <w:numPr>
          <w:ilvl w:val="0"/>
          <w:numId w:val="3"/>
        </w:numPr>
        <w:jc w:val="both"/>
        <w:rPr>
          <w:rFonts w:ascii="Arial" w:hAnsi="Arial" w:cs="Arial"/>
          <w:b/>
          <w:sz w:val="28"/>
          <w:szCs w:val="28"/>
        </w:rPr>
      </w:pPr>
      <w:r w:rsidRPr="002714FA">
        <w:rPr>
          <w:rFonts w:ascii="Arial" w:hAnsi="Arial" w:cs="Arial"/>
          <w:b/>
          <w:sz w:val="28"/>
          <w:szCs w:val="28"/>
        </w:rPr>
        <w:lastRenderedPageBreak/>
        <w:t>A FINAL WORD</w:t>
      </w:r>
    </w:p>
    <w:p w14:paraId="39F83A8C" w14:textId="77777777" w:rsidR="004F793E" w:rsidRPr="00BB250F" w:rsidRDefault="004F793E" w:rsidP="004F793E">
      <w:pPr>
        <w:pStyle w:val="NormalWeb"/>
        <w:ind w:left="720"/>
        <w:jc w:val="both"/>
        <w:rPr>
          <w:rFonts w:ascii="Arial" w:hAnsi="Arial" w:cs="Arial"/>
          <w:sz w:val="28"/>
          <w:szCs w:val="28"/>
        </w:rPr>
      </w:pPr>
      <w:r w:rsidRPr="00BB250F">
        <w:rPr>
          <w:rFonts w:ascii="Arial" w:hAnsi="Arial" w:cs="Arial"/>
          <w:sz w:val="28"/>
          <w:szCs w:val="28"/>
        </w:rPr>
        <w:t>We are aware that whatever stage in life you hav</w:t>
      </w:r>
      <w:r>
        <w:rPr>
          <w:rFonts w:ascii="Arial" w:hAnsi="Arial" w:cs="Arial"/>
          <w:sz w:val="28"/>
          <w:szCs w:val="28"/>
        </w:rPr>
        <w:t>e reached, moving house can be</w:t>
      </w:r>
      <w:r w:rsidRPr="00BB250F">
        <w:rPr>
          <w:rFonts w:ascii="Arial" w:hAnsi="Arial" w:cs="Arial"/>
          <w:sz w:val="28"/>
          <w:szCs w:val="28"/>
        </w:rPr>
        <w:t xml:space="preserve"> extremely daunting. We understand how difficult the decision to move home may be, es</w:t>
      </w:r>
      <w:r>
        <w:rPr>
          <w:rFonts w:ascii="Arial" w:hAnsi="Arial" w:cs="Arial"/>
          <w:sz w:val="28"/>
          <w:szCs w:val="28"/>
        </w:rPr>
        <w:t>pecially if you have lived in your home for</w:t>
      </w:r>
      <w:r w:rsidRPr="00BB250F">
        <w:rPr>
          <w:rFonts w:ascii="Arial" w:hAnsi="Arial" w:cs="Arial"/>
          <w:sz w:val="28"/>
          <w:szCs w:val="28"/>
        </w:rPr>
        <w:t xml:space="preserve"> many years.</w:t>
      </w:r>
    </w:p>
    <w:p w14:paraId="02EAE162" w14:textId="77777777" w:rsidR="004F793E" w:rsidRPr="00BB250F" w:rsidRDefault="004F793E" w:rsidP="004F793E">
      <w:pPr>
        <w:pStyle w:val="NormalWeb"/>
        <w:ind w:left="720"/>
        <w:jc w:val="both"/>
        <w:rPr>
          <w:rFonts w:ascii="Arial" w:hAnsi="Arial" w:cs="Arial"/>
          <w:sz w:val="28"/>
          <w:szCs w:val="28"/>
        </w:rPr>
      </w:pPr>
      <w:r w:rsidRPr="00BB250F">
        <w:rPr>
          <w:rFonts w:ascii="Arial" w:hAnsi="Arial" w:cs="Arial"/>
          <w:sz w:val="28"/>
          <w:szCs w:val="28"/>
        </w:rPr>
        <w:t>Nevertheless, if you are looking to move or indeed just looking, we would encourage you not to put off indefinitely making a decision that could improve the quality and enjoyment of your life. This is especially so if you are finding the upkeep and running of your home a real struggle.</w:t>
      </w:r>
    </w:p>
    <w:p w14:paraId="308889D7" w14:textId="758D9AC8" w:rsidR="00A36850" w:rsidRDefault="004F793E" w:rsidP="00A36850">
      <w:pPr>
        <w:pStyle w:val="NormalWeb"/>
        <w:ind w:left="720"/>
        <w:jc w:val="both"/>
        <w:rPr>
          <w:rFonts w:ascii="Arial" w:hAnsi="Arial" w:cs="Arial"/>
          <w:sz w:val="28"/>
          <w:szCs w:val="28"/>
        </w:rPr>
      </w:pPr>
      <w:r w:rsidRPr="00BB250F">
        <w:rPr>
          <w:rFonts w:ascii="Arial" w:hAnsi="Arial" w:cs="Arial"/>
          <w:sz w:val="28"/>
          <w:szCs w:val="28"/>
        </w:rPr>
        <w:t>The staff at King Richard Court and the Independent</w:t>
      </w:r>
      <w:r>
        <w:rPr>
          <w:rFonts w:ascii="Arial" w:hAnsi="Arial" w:cs="Arial"/>
          <w:sz w:val="28"/>
          <w:szCs w:val="28"/>
        </w:rPr>
        <w:t xml:space="preserve"> Services Manager </w:t>
      </w:r>
      <w:r w:rsidRPr="00BB250F">
        <w:rPr>
          <w:rFonts w:ascii="Arial" w:hAnsi="Arial" w:cs="Arial"/>
          <w:sz w:val="28"/>
          <w:szCs w:val="28"/>
        </w:rPr>
        <w:t xml:space="preserve">are available to advise all prospective purchasers (and your families) on all matters connected with buying a property. </w:t>
      </w:r>
    </w:p>
    <w:p w14:paraId="5477E7B7" w14:textId="57C23EB5" w:rsidR="00F93D6B" w:rsidRDefault="00F93D6B" w:rsidP="00A36850">
      <w:pPr>
        <w:pStyle w:val="NormalWeb"/>
        <w:ind w:left="720"/>
        <w:jc w:val="both"/>
        <w:rPr>
          <w:rFonts w:ascii="Arial" w:hAnsi="Arial" w:cs="Arial"/>
          <w:sz w:val="28"/>
          <w:szCs w:val="28"/>
        </w:rPr>
      </w:pPr>
    </w:p>
    <w:p w14:paraId="51EC86DC" w14:textId="77777777" w:rsidR="00F93D6B" w:rsidRPr="000A5F23" w:rsidRDefault="00F93D6B" w:rsidP="00A36850">
      <w:pPr>
        <w:pStyle w:val="NormalWeb"/>
        <w:ind w:left="720"/>
        <w:jc w:val="both"/>
        <w:rPr>
          <w:rFonts w:ascii="Arial" w:hAnsi="Arial" w:cs="Arial"/>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3685"/>
        <w:gridCol w:w="5500"/>
      </w:tblGrid>
      <w:tr w:rsidR="004F793E" w:rsidRPr="00E41DB1" w14:paraId="6D451EF9" w14:textId="77777777" w:rsidTr="00A36850">
        <w:tc>
          <w:tcPr>
            <w:tcW w:w="9464" w:type="dxa"/>
            <w:gridSpan w:val="3"/>
          </w:tcPr>
          <w:p w14:paraId="2B0EAE65" w14:textId="4D831833" w:rsidR="004F793E" w:rsidRPr="00A36850" w:rsidRDefault="004F793E" w:rsidP="00A36850">
            <w:pPr>
              <w:pStyle w:val="ListParagraph"/>
              <w:numPr>
                <w:ilvl w:val="0"/>
                <w:numId w:val="3"/>
              </w:numPr>
              <w:rPr>
                <w:rFonts w:ascii="Arial" w:hAnsi="Arial" w:cs="Arial"/>
                <w:b/>
                <w:sz w:val="28"/>
                <w:szCs w:val="28"/>
                <w:lang w:val="en"/>
              </w:rPr>
            </w:pPr>
            <w:r w:rsidRPr="00A36850">
              <w:rPr>
                <w:rFonts w:ascii="Arial" w:hAnsi="Arial" w:cs="Arial"/>
                <w:b/>
                <w:sz w:val="28"/>
                <w:szCs w:val="28"/>
                <w:lang w:val="en"/>
              </w:rPr>
              <w:t>USEFUL INFORMATION</w:t>
            </w:r>
          </w:p>
        </w:tc>
      </w:tr>
      <w:tr w:rsidR="004F793E" w:rsidRPr="00BB250F" w14:paraId="314E9335" w14:textId="77777777" w:rsidTr="00A36850">
        <w:trPr>
          <w:trHeight w:val="410"/>
        </w:trPr>
        <w:tc>
          <w:tcPr>
            <w:tcW w:w="3964" w:type="dxa"/>
            <w:gridSpan w:val="2"/>
          </w:tcPr>
          <w:p w14:paraId="0FC21ED6" w14:textId="4B0EC062" w:rsidR="004F793E" w:rsidRPr="00D53F64" w:rsidRDefault="00D53F64" w:rsidP="00C37459">
            <w:pPr>
              <w:rPr>
                <w:rFonts w:ascii="Arial" w:hAnsi="Arial" w:cs="Arial"/>
                <w:b/>
                <w:sz w:val="28"/>
                <w:szCs w:val="28"/>
                <w:highlight w:val="yellow"/>
                <w:lang w:val="en"/>
              </w:rPr>
            </w:pPr>
            <w:r w:rsidRPr="00D53F64">
              <w:rPr>
                <w:rFonts w:ascii="Arial" w:hAnsi="Arial" w:cs="Arial"/>
                <w:b/>
                <w:sz w:val="28"/>
                <w:szCs w:val="28"/>
                <w:lang w:val="en"/>
              </w:rPr>
              <w:t>Court Manager</w:t>
            </w:r>
          </w:p>
        </w:tc>
        <w:tc>
          <w:tcPr>
            <w:tcW w:w="5500" w:type="dxa"/>
          </w:tcPr>
          <w:p w14:paraId="2525AC45" w14:textId="77777777" w:rsidR="004F793E" w:rsidRPr="00BB250F" w:rsidRDefault="004F793E" w:rsidP="00C37459">
            <w:pPr>
              <w:rPr>
                <w:rFonts w:ascii="Arial" w:hAnsi="Arial" w:cs="Arial"/>
                <w:sz w:val="28"/>
                <w:szCs w:val="28"/>
                <w:lang w:val="en"/>
              </w:rPr>
            </w:pPr>
          </w:p>
        </w:tc>
      </w:tr>
      <w:tr w:rsidR="004F793E" w:rsidRPr="00FC7C4C" w14:paraId="56116F3C" w14:textId="77777777" w:rsidTr="00A36850">
        <w:tc>
          <w:tcPr>
            <w:tcW w:w="279" w:type="dxa"/>
          </w:tcPr>
          <w:p w14:paraId="2E721E50" w14:textId="77777777" w:rsidR="004F793E" w:rsidRPr="00BB250F" w:rsidRDefault="004F793E" w:rsidP="00C37459">
            <w:pPr>
              <w:jc w:val="right"/>
              <w:rPr>
                <w:rFonts w:ascii="Arial" w:hAnsi="Arial" w:cs="Arial"/>
                <w:b/>
                <w:sz w:val="28"/>
                <w:szCs w:val="28"/>
                <w:lang w:val="en"/>
              </w:rPr>
            </w:pPr>
          </w:p>
        </w:tc>
        <w:tc>
          <w:tcPr>
            <w:tcW w:w="3685" w:type="dxa"/>
          </w:tcPr>
          <w:p w14:paraId="6B01B688"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Mrs. Judith Gammage</w:t>
            </w:r>
          </w:p>
          <w:p w14:paraId="3BC46695"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 xml:space="preserve">King Richard Court </w:t>
            </w:r>
          </w:p>
          <w:p w14:paraId="78A0409C"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Wootton Brook Close</w:t>
            </w:r>
          </w:p>
          <w:p w14:paraId="36DBA2C0"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East Hunsbury</w:t>
            </w:r>
          </w:p>
          <w:p w14:paraId="22FF5FD1"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Northampton</w:t>
            </w:r>
          </w:p>
          <w:p w14:paraId="693A350B" w14:textId="5357DC25" w:rsidR="004F793E" w:rsidRPr="00BB250F" w:rsidRDefault="004F793E" w:rsidP="00C37459">
            <w:pPr>
              <w:rPr>
                <w:rFonts w:ascii="Arial" w:hAnsi="Arial" w:cs="Arial"/>
                <w:sz w:val="28"/>
                <w:szCs w:val="28"/>
                <w:lang w:val="en"/>
              </w:rPr>
            </w:pPr>
            <w:r w:rsidRPr="00BB250F">
              <w:rPr>
                <w:rFonts w:ascii="Arial" w:hAnsi="Arial" w:cs="Arial"/>
                <w:sz w:val="28"/>
                <w:szCs w:val="28"/>
                <w:lang w:val="en"/>
              </w:rPr>
              <w:t>NN4 0XU</w:t>
            </w:r>
          </w:p>
        </w:tc>
        <w:tc>
          <w:tcPr>
            <w:tcW w:w="5500" w:type="dxa"/>
          </w:tcPr>
          <w:p w14:paraId="7911CDCB" w14:textId="77777777" w:rsidR="004F793E" w:rsidRPr="00AF3730" w:rsidRDefault="004F793E" w:rsidP="00C37459">
            <w:pPr>
              <w:rPr>
                <w:rFonts w:ascii="Arial" w:hAnsi="Arial" w:cs="Arial"/>
                <w:sz w:val="28"/>
                <w:szCs w:val="28"/>
                <w:lang w:val="fr-FR"/>
              </w:rPr>
            </w:pPr>
          </w:p>
          <w:p w14:paraId="3B10ED0B" w14:textId="77777777" w:rsidR="004F793E" w:rsidRPr="00AF3730" w:rsidRDefault="004F793E" w:rsidP="00C37459">
            <w:pPr>
              <w:rPr>
                <w:rFonts w:ascii="Arial" w:hAnsi="Arial" w:cs="Arial"/>
                <w:sz w:val="28"/>
                <w:szCs w:val="28"/>
                <w:lang w:val="fr-FR"/>
              </w:rPr>
            </w:pPr>
          </w:p>
          <w:p w14:paraId="1362820F" w14:textId="77777777" w:rsidR="004F793E" w:rsidRPr="00AF3730" w:rsidRDefault="004F793E" w:rsidP="00C37459">
            <w:pPr>
              <w:rPr>
                <w:rFonts w:ascii="Arial" w:hAnsi="Arial" w:cs="Arial"/>
                <w:sz w:val="28"/>
                <w:szCs w:val="28"/>
                <w:lang w:val="fr-FR"/>
              </w:rPr>
            </w:pPr>
          </w:p>
          <w:p w14:paraId="452442BB" w14:textId="77777777" w:rsidR="004F793E" w:rsidRPr="00AF3730" w:rsidRDefault="004F793E" w:rsidP="00C37459">
            <w:pPr>
              <w:rPr>
                <w:rFonts w:ascii="Arial" w:hAnsi="Arial" w:cs="Arial"/>
                <w:sz w:val="28"/>
                <w:szCs w:val="28"/>
                <w:lang w:val="fr-FR"/>
              </w:rPr>
            </w:pPr>
          </w:p>
          <w:p w14:paraId="1B20CC23" w14:textId="72E6D37C" w:rsidR="004F793E" w:rsidRPr="00AF3730" w:rsidRDefault="004F793E" w:rsidP="00C37459">
            <w:pPr>
              <w:rPr>
                <w:rFonts w:ascii="Arial" w:hAnsi="Arial" w:cs="Arial"/>
                <w:sz w:val="28"/>
                <w:szCs w:val="28"/>
                <w:lang w:val="fr-FR"/>
              </w:rPr>
            </w:pPr>
            <w:r w:rsidRPr="00AF3730">
              <w:rPr>
                <w:rFonts w:ascii="Arial" w:hAnsi="Arial" w:cs="Arial"/>
                <w:sz w:val="28"/>
                <w:szCs w:val="28"/>
                <w:lang w:val="fr-FR"/>
              </w:rPr>
              <w:t>Tel</w:t>
            </w:r>
            <w:r w:rsidR="00A36850">
              <w:rPr>
                <w:rFonts w:ascii="Arial" w:hAnsi="Arial" w:cs="Arial"/>
                <w:sz w:val="28"/>
                <w:szCs w:val="28"/>
                <w:lang w:val="fr-FR"/>
              </w:rPr>
              <w:t xml:space="preserve">  </w:t>
            </w:r>
            <w:r w:rsidRPr="00AF3730">
              <w:rPr>
                <w:rFonts w:ascii="Arial" w:hAnsi="Arial" w:cs="Arial"/>
                <w:sz w:val="28"/>
                <w:szCs w:val="28"/>
                <w:lang w:val="fr-FR"/>
              </w:rPr>
              <w:t xml:space="preserve">01604 708 </w:t>
            </w:r>
            <w:r w:rsidR="002169F9">
              <w:rPr>
                <w:rFonts w:ascii="Arial" w:hAnsi="Arial" w:cs="Arial"/>
                <w:sz w:val="28"/>
                <w:szCs w:val="28"/>
                <w:lang w:val="fr-FR"/>
              </w:rPr>
              <w:t>2</w:t>
            </w:r>
            <w:r w:rsidR="00A36850">
              <w:rPr>
                <w:rFonts w:ascii="Arial" w:hAnsi="Arial" w:cs="Arial"/>
                <w:sz w:val="28"/>
                <w:szCs w:val="28"/>
                <w:lang w:val="fr-FR"/>
              </w:rPr>
              <w:t>12</w:t>
            </w:r>
            <w:r w:rsidRPr="00AF3730">
              <w:rPr>
                <w:rFonts w:ascii="Arial" w:hAnsi="Arial" w:cs="Arial"/>
                <w:sz w:val="28"/>
                <w:szCs w:val="28"/>
                <w:lang w:val="fr-FR"/>
              </w:rPr>
              <w:t xml:space="preserve"> </w:t>
            </w:r>
          </w:p>
          <w:p w14:paraId="4AAE10BE" w14:textId="77777777" w:rsidR="004F793E" w:rsidRDefault="004F793E" w:rsidP="00C37459">
            <w:pPr>
              <w:rPr>
                <w:rFonts w:ascii="Arial" w:hAnsi="Arial" w:cs="Arial"/>
                <w:sz w:val="28"/>
                <w:szCs w:val="28"/>
                <w:lang w:val="fr-FR"/>
              </w:rPr>
            </w:pPr>
            <w:r w:rsidRPr="00AF3730">
              <w:rPr>
                <w:rFonts w:ascii="Arial" w:hAnsi="Arial" w:cs="Arial"/>
                <w:sz w:val="28"/>
                <w:szCs w:val="28"/>
                <w:lang w:val="fr-FR"/>
              </w:rPr>
              <w:t>E-ma</w:t>
            </w:r>
            <w:r w:rsidR="004930D9">
              <w:rPr>
                <w:rFonts w:ascii="Arial" w:hAnsi="Arial" w:cs="Arial"/>
                <w:sz w:val="28"/>
                <w:szCs w:val="28"/>
                <w:lang w:val="fr-FR"/>
              </w:rPr>
              <w:t xml:space="preserve">il </w:t>
            </w:r>
            <w:hyperlink r:id="rId8" w:history="1">
              <w:r w:rsidR="004930D9" w:rsidRPr="00C143A0">
                <w:rPr>
                  <w:rStyle w:val="Hyperlink"/>
                  <w:rFonts w:ascii="Arial" w:hAnsi="Arial" w:cs="Arial"/>
                  <w:sz w:val="28"/>
                  <w:szCs w:val="28"/>
                  <w:lang w:val="fr-FR"/>
                </w:rPr>
                <w:t>Manager@kingrichardcourt.co.uk</w:t>
              </w:r>
            </w:hyperlink>
            <w:r w:rsidR="004930D9">
              <w:rPr>
                <w:rFonts w:ascii="Arial" w:hAnsi="Arial" w:cs="Arial"/>
                <w:sz w:val="28"/>
                <w:szCs w:val="28"/>
                <w:lang w:val="fr-FR"/>
              </w:rPr>
              <w:t xml:space="preserve"> </w:t>
            </w:r>
          </w:p>
          <w:p w14:paraId="54442A23" w14:textId="011CD899" w:rsidR="00A36850" w:rsidRPr="00AF3730" w:rsidRDefault="00A36850" w:rsidP="00C37459">
            <w:pPr>
              <w:rPr>
                <w:rFonts w:ascii="Arial" w:hAnsi="Arial" w:cs="Arial"/>
                <w:sz w:val="28"/>
                <w:szCs w:val="28"/>
                <w:lang w:val="fr-FR"/>
              </w:rPr>
            </w:pPr>
          </w:p>
        </w:tc>
      </w:tr>
      <w:tr w:rsidR="00A36850" w:rsidRPr="00FC7C4C" w14:paraId="03E433B8" w14:textId="77777777" w:rsidTr="00A36850">
        <w:tc>
          <w:tcPr>
            <w:tcW w:w="9464" w:type="dxa"/>
            <w:gridSpan w:val="3"/>
          </w:tcPr>
          <w:p w14:paraId="22697880" w14:textId="77777777" w:rsidR="00F93D6B" w:rsidRDefault="00F93D6B" w:rsidP="00C37459">
            <w:pPr>
              <w:rPr>
                <w:rFonts w:ascii="Arial" w:hAnsi="Arial" w:cs="Arial"/>
                <w:b/>
                <w:bCs/>
                <w:sz w:val="28"/>
                <w:szCs w:val="28"/>
                <w:lang w:val="en"/>
              </w:rPr>
            </w:pPr>
          </w:p>
          <w:p w14:paraId="1D5A6910" w14:textId="77777777" w:rsidR="00F93D6B" w:rsidRDefault="00F93D6B" w:rsidP="00C37459">
            <w:pPr>
              <w:rPr>
                <w:rFonts w:ascii="Arial" w:hAnsi="Arial" w:cs="Arial"/>
                <w:b/>
                <w:bCs/>
                <w:sz w:val="28"/>
                <w:szCs w:val="28"/>
                <w:lang w:val="en"/>
              </w:rPr>
            </w:pPr>
          </w:p>
          <w:p w14:paraId="4FE26D85" w14:textId="77777777" w:rsidR="00F93D6B" w:rsidRDefault="00F93D6B" w:rsidP="00C37459">
            <w:pPr>
              <w:rPr>
                <w:rFonts w:ascii="Arial" w:hAnsi="Arial" w:cs="Arial"/>
                <w:b/>
                <w:bCs/>
                <w:sz w:val="28"/>
                <w:szCs w:val="28"/>
                <w:lang w:val="en"/>
              </w:rPr>
            </w:pPr>
          </w:p>
          <w:p w14:paraId="0AA9C4AC" w14:textId="77777777" w:rsidR="00F93D6B" w:rsidRDefault="00F93D6B" w:rsidP="00C37459">
            <w:pPr>
              <w:rPr>
                <w:rFonts w:ascii="Arial" w:hAnsi="Arial" w:cs="Arial"/>
                <w:b/>
                <w:bCs/>
                <w:sz w:val="28"/>
                <w:szCs w:val="28"/>
                <w:lang w:val="en"/>
              </w:rPr>
            </w:pPr>
          </w:p>
          <w:p w14:paraId="1E8B0EC4" w14:textId="77777777" w:rsidR="00F93D6B" w:rsidRDefault="00F93D6B" w:rsidP="00C37459">
            <w:pPr>
              <w:rPr>
                <w:rFonts w:ascii="Arial" w:hAnsi="Arial" w:cs="Arial"/>
                <w:b/>
                <w:bCs/>
                <w:sz w:val="28"/>
                <w:szCs w:val="28"/>
                <w:lang w:val="en"/>
              </w:rPr>
            </w:pPr>
          </w:p>
          <w:p w14:paraId="51429F40" w14:textId="2DEAAA11" w:rsidR="00A36850" w:rsidRPr="00AF3730" w:rsidRDefault="00A36850" w:rsidP="00C37459">
            <w:pPr>
              <w:rPr>
                <w:rFonts w:ascii="Arial" w:hAnsi="Arial" w:cs="Arial"/>
                <w:sz w:val="28"/>
                <w:szCs w:val="28"/>
                <w:lang w:val="fr-FR"/>
              </w:rPr>
            </w:pPr>
            <w:r w:rsidRPr="00A36850">
              <w:rPr>
                <w:rFonts w:ascii="Arial" w:hAnsi="Arial" w:cs="Arial"/>
                <w:b/>
                <w:bCs/>
                <w:sz w:val="28"/>
                <w:szCs w:val="28"/>
                <w:lang w:val="en"/>
              </w:rPr>
              <w:t>Duty Managers</w:t>
            </w:r>
            <w:r>
              <w:rPr>
                <w:rFonts w:ascii="Arial" w:hAnsi="Arial" w:cs="Arial"/>
                <w:b/>
                <w:bCs/>
                <w:sz w:val="28"/>
                <w:szCs w:val="28"/>
                <w:lang w:val="en"/>
              </w:rPr>
              <w:t xml:space="preserve"> - contact address etc. </w:t>
            </w:r>
          </w:p>
        </w:tc>
      </w:tr>
      <w:tr w:rsidR="000A5F23" w:rsidRPr="00FC7C4C" w14:paraId="5AED2BAD" w14:textId="77777777" w:rsidTr="00A36850">
        <w:tc>
          <w:tcPr>
            <w:tcW w:w="279" w:type="dxa"/>
          </w:tcPr>
          <w:p w14:paraId="33D3E1A2" w14:textId="77777777" w:rsidR="000A5F23" w:rsidRPr="00BB250F" w:rsidRDefault="000A5F23" w:rsidP="00C37459">
            <w:pPr>
              <w:jc w:val="right"/>
              <w:rPr>
                <w:rFonts w:ascii="Arial" w:hAnsi="Arial" w:cs="Arial"/>
                <w:b/>
                <w:sz w:val="28"/>
                <w:szCs w:val="28"/>
                <w:lang w:val="en"/>
              </w:rPr>
            </w:pPr>
          </w:p>
        </w:tc>
        <w:tc>
          <w:tcPr>
            <w:tcW w:w="3685" w:type="dxa"/>
          </w:tcPr>
          <w:p w14:paraId="228FDF47" w14:textId="77777777" w:rsidR="000A5F23" w:rsidRDefault="000A5F23" w:rsidP="00C37459">
            <w:pPr>
              <w:rPr>
                <w:rFonts w:ascii="Arial" w:hAnsi="Arial" w:cs="Arial"/>
                <w:sz w:val="28"/>
                <w:szCs w:val="28"/>
                <w:lang w:val="en"/>
              </w:rPr>
            </w:pPr>
            <w:r>
              <w:rPr>
                <w:rFonts w:ascii="Arial" w:hAnsi="Arial" w:cs="Arial"/>
                <w:sz w:val="28"/>
                <w:szCs w:val="28"/>
                <w:lang w:val="en"/>
              </w:rPr>
              <w:t xml:space="preserve">King Richard Court </w:t>
            </w:r>
          </w:p>
          <w:p w14:paraId="332275E6" w14:textId="77777777" w:rsidR="000A5F23" w:rsidRDefault="000A5F23" w:rsidP="00C37459">
            <w:pPr>
              <w:rPr>
                <w:rFonts w:ascii="Arial" w:hAnsi="Arial" w:cs="Arial"/>
                <w:sz w:val="28"/>
                <w:szCs w:val="28"/>
                <w:lang w:val="en"/>
              </w:rPr>
            </w:pPr>
            <w:r>
              <w:rPr>
                <w:rFonts w:ascii="Arial" w:hAnsi="Arial" w:cs="Arial"/>
                <w:sz w:val="28"/>
                <w:szCs w:val="28"/>
                <w:lang w:val="en"/>
              </w:rPr>
              <w:t>Wootton Brook Close</w:t>
            </w:r>
          </w:p>
          <w:p w14:paraId="416F6A2B" w14:textId="77777777" w:rsidR="000A5F23" w:rsidRDefault="000A5F23" w:rsidP="00C37459">
            <w:pPr>
              <w:rPr>
                <w:rFonts w:ascii="Arial" w:hAnsi="Arial" w:cs="Arial"/>
                <w:sz w:val="28"/>
                <w:szCs w:val="28"/>
                <w:lang w:val="en"/>
              </w:rPr>
            </w:pPr>
            <w:r>
              <w:rPr>
                <w:rFonts w:ascii="Arial" w:hAnsi="Arial" w:cs="Arial"/>
                <w:sz w:val="28"/>
                <w:szCs w:val="28"/>
                <w:lang w:val="en"/>
              </w:rPr>
              <w:t>East Hunsbury</w:t>
            </w:r>
          </w:p>
          <w:p w14:paraId="285F6330" w14:textId="77777777" w:rsidR="00A36850" w:rsidRDefault="00A36850" w:rsidP="00C37459">
            <w:pPr>
              <w:rPr>
                <w:rFonts w:ascii="Arial" w:hAnsi="Arial" w:cs="Arial"/>
                <w:sz w:val="28"/>
                <w:szCs w:val="28"/>
                <w:lang w:val="en"/>
              </w:rPr>
            </w:pPr>
            <w:r>
              <w:rPr>
                <w:rFonts w:ascii="Arial" w:hAnsi="Arial" w:cs="Arial"/>
                <w:sz w:val="28"/>
                <w:szCs w:val="28"/>
                <w:lang w:val="en"/>
              </w:rPr>
              <w:t>Northampton</w:t>
            </w:r>
          </w:p>
          <w:p w14:paraId="6283C3C3" w14:textId="1D49582B" w:rsidR="00A36850" w:rsidRPr="00BB250F" w:rsidRDefault="00A36850" w:rsidP="00C37459">
            <w:pPr>
              <w:rPr>
                <w:rFonts w:ascii="Arial" w:hAnsi="Arial" w:cs="Arial"/>
                <w:sz w:val="28"/>
                <w:szCs w:val="28"/>
                <w:lang w:val="en"/>
              </w:rPr>
            </w:pPr>
            <w:r>
              <w:rPr>
                <w:rFonts w:ascii="Arial" w:hAnsi="Arial" w:cs="Arial"/>
                <w:sz w:val="28"/>
                <w:szCs w:val="28"/>
                <w:lang w:val="en"/>
              </w:rPr>
              <w:t xml:space="preserve">NN4 0XU </w:t>
            </w:r>
          </w:p>
        </w:tc>
        <w:tc>
          <w:tcPr>
            <w:tcW w:w="5500" w:type="dxa"/>
          </w:tcPr>
          <w:p w14:paraId="15EE6FCC" w14:textId="77777777" w:rsidR="000A5F23" w:rsidRDefault="000A5F23" w:rsidP="00C37459">
            <w:pPr>
              <w:rPr>
                <w:rFonts w:ascii="Arial" w:hAnsi="Arial" w:cs="Arial"/>
                <w:sz w:val="28"/>
                <w:szCs w:val="28"/>
                <w:lang w:val="fr-FR"/>
              </w:rPr>
            </w:pPr>
          </w:p>
          <w:p w14:paraId="7B6074B3" w14:textId="77777777" w:rsidR="00A36850" w:rsidRDefault="00A36850" w:rsidP="00C37459">
            <w:pPr>
              <w:rPr>
                <w:rFonts w:ascii="Arial" w:hAnsi="Arial" w:cs="Arial"/>
                <w:sz w:val="28"/>
                <w:szCs w:val="28"/>
                <w:lang w:val="fr-FR"/>
              </w:rPr>
            </w:pPr>
          </w:p>
          <w:p w14:paraId="7FC040E3" w14:textId="77777777" w:rsidR="00A36850" w:rsidRDefault="00A36850" w:rsidP="00C37459">
            <w:pPr>
              <w:rPr>
                <w:rFonts w:ascii="Arial" w:hAnsi="Arial" w:cs="Arial"/>
                <w:sz w:val="28"/>
                <w:szCs w:val="28"/>
                <w:lang w:val="fr-FR"/>
              </w:rPr>
            </w:pPr>
          </w:p>
          <w:p w14:paraId="78563EF7" w14:textId="3E43B442" w:rsidR="00A36850" w:rsidRDefault="00A36850" w:rsidP="00C37459">
            <w:pPr>
              <w:rPr>
                <w:rFonts w:ascii="Arial" w:hAnsi="Arial" w:cs="Arial"/>
                <w:sz w:val="28"/>
                <w:szCs w:val="28"/>
                <w:lang w:val="fr-FR"/>
              </w:rPr>
            </w:pPr>
            <w:proofErr w:type="gramStart"/>
            <w:r>
              <w:rPr>
                <w:rFonts w:ascii="Arial" w:hAnsi="Arial" w:cs="Arial"/>
                <w:sz w:val="28"/>
                <w:szCs w:val="28"/>
                <w:lang w:val="fr-FR"/>
              </w:rPr>
              <w:t>Tel  01604</w:t>
            </w:r>
            <w:proofErr w:type="gramEnd"/>
            <w:r>
              <w:rPr>
                <w:rFonts w:ascii="Arial" w:hAnsi="Arial" w:cs="Arial"/>
                <w:sz w:val="28"/>
                <w:szCs w:val="28"/>
                <w:lang w:val="fr-FR"/>
              </w:rPr>
              <w:t xml:space="preserve"> 708014</w:t>
            </w:r>
          </w:p>
          <w:p w14:paraId="35CE129D" w14:textId="77777777" w:rsidR="00A36850" w:rsidRDefault="00A36850" w:rsidP="00C37459">
            <w:pPr>
              <w:rPr>
                <w:rFonts w:ascii="Arial" w:hAnsi="Arial" w:cs="Arial"/>
                <w:sz w:val="28"/>
                <w:szCs w:val="28"/>
                <w:lang w:val="fr-FR"/>
              </w:rPr>
            </w:pPr>
            <w:r>
              <w:rPr>
                <w:rFonts w:ascii="Arial" w:hAnsi="Arial" w:cs="Arial"/>
                <w:sz w:val="28"/>
                <w:szCs w:val="28"/>
                <w:lang w:val="fr-FR"/>
              </w:rPr>
              <w:t xml:space="preserve">E-mail </w:t>
            </w:r>
            <w:hyperlink r:id="rId9" w:history="1">
              <w:r w:rsidRPr="00C143A0">
                <w:rPr>
                  <w:rStyle w:val="Hyperlink"/>
                  <w:rFonts w:ascii="Arial" w:hAnsi="Arial" w:cs="Arial"/>
                  <w:sz w:val="28"/>
                  <w:szCs w:val="28"/>
                  <w:lang w:val="fr-FR"/>
                </w:rPr>
                <w:t>Office@kingrichardcourt.co.uk</w:t>
              </w:r>
            </w:hyperlink>
            <w:r>
              <w:rPr>
                <w:rFonts w:ascii="Arial" w:hAnsi="Arial" w:cs="Arial"/>
                <w:sz w:val="28"/>
                <w:szCs w:val="28"/>
                <w:lang w:val="fr-FR"/>
              </w:rPr>
              <w:t xml:space="preserve"> </w:t>
            </w:r>
          </w:p>
          <w:p w14:paraId="73FA0DB7" w14:textId="79FE8F58" w:rsidR="00F93D6B" w:rsidRPr="00AF3730" w:rsidRDefault="00F93D6B" w:rsidP="00C37459">
            <w:pPr>
              <w:rPr>
                <w:rFonts w:ascii="Arial" w:hAnsi="Arial" w:cs="Arial"/>
                <w:sz w:val="28"/>
                <w:szCs w:val="28"/>
                <w:lang w:val="fr-FR"/>
              </w:rPr>
            </w:pPr>
          </w:p>
        </w:tc>
      </w:tr>
      <w:tr w:rsidR="004F793E" w:rsidRPr="00BB250F" w14:paraId="657C1C4C" w14:textId="77777777" w:rsidTr="00A36850">
        <w:tc>
          <w:tcPr>
            <w:tcW w:w="9464" w:type="dxa"/>
            <w:gridSpan w:val="3"/>
          </w:tcPr>
          <w:p w14:paraId="2E6B4D2A" w14:textId="77777777" w:rsidR="004F793E" w:rsidRPr="00BB250F" w:rsidRDefault="004F793E" w:rsidP="00C37459">
            <w:pPr>
              <w:rPr>
                <w:rFonts w:ascii="Arial" w:hAnsi="Arial" w:cs="Arial"/>
                <w:sz w:val="28"/>
                <w:szCs w:val="28"/>
                <w:lang w:val="en"/>
              </w:rPr>
            </w:pPr>
            <w:r w:rsidRPr="00BB250F">
              <w:rPr>
                <w:rFonts w:ascii="Arial" w:hAnsi="Arial" w:cs="Arial"/>
                <w:b/>
                <w:sz w:val="28"/>
                <w:szCs w:val="28"/>
                <w:lang w:val="en"/>
              </w:rPr>
              <w:t xml:space="preserve">Independent </w:t>
            </w:r>
            <w:r>
              <w:rPr>
                <w:rFonts w:ascii="Arial" w:hAnsi="Arial" w:cs="Arial"/>
                <w:b/>
                <w:sz w:val="28"/>
                <w:szCs w:val="28"/>
                <w:lang w:val="en"/>
              </w:rPr>
              <w:t xml:space="preserve">Services Manager / </w:t>
            </w:r>
            <w:r w:rsidRPr="00BB250F">
              <w:rPr>
                <w:rFonts w:ascii="Arial" w:hAnsi="Arial" w:cs="Arial"/>
                <w:b/>
                <w:sz w:val="28"/>
                <w:szCs w:val="28"/>
                <w:lang w:val="en"/>
              </w:rPr>
              <w:t>Management Agent</w:t>
            </w:r>
          </w:p>
        </w:tc>
      </w:tr>
      <w:tr w:rsidR="004F793E" w:rsidRPr="00FC7C4C" w14:paraId="67ECBA7E" w14:textId="77777777" w:rsidTr="00A36850">
        <w:tc>
          <w:tcPr>
            <w:tcW w:w="279" w:type="dxa"/>
          </w:tcPr>
          <w:p w14:paraId="655679DB" w14:textId="77777777" w:rsidR="004F793E" w:rsidRPr="00BB250F" w:rsidRDefault="004F793E" w:rsidP="00C37459">
            <w:pPr>
              <w:rPr>
                <w:rFonts w:ascii="Arial" w:hAnsi="Arial" w:cs="Arial"/>
                <w:sz w:val="28"/>
                <w:szCs w:val="28"/>
                <w:lang w:val="en"/>
              </w:rPr>
            </w:pPr>
          </w:p>
        </w:tc>
        <w:tc>
          <w:tcPr>
            <w:tcW w:w="3685" w:type="dxa"/>
          </w:tcPr>
          <w:p w14:paraId="418DB621"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Mike Zamorski</w:t>
            </w:r>
          </w:p>
          <w:p w14:paraId="7490D538"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6 Halescroft Square</w:t>
            </w:r>
          </w:p>
          <w:p w14:paraId="7350BF40"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 xml:space="preserve">Northfield </w:t>
            </w:r>
          </w:p>
          <w:p w14:paraId="7BC5E877" w14:textId="77777777" w:rsidR="004F793E" w:rsidRPr="00BB250F" w:rsidRDefault="004F793E" w:rsidP="00C37459">
            <w:pPr>
              <w:rPr>
                <w:rFonts w:ascii="Arial" w:hAnsi="Arial" w:cs="Arial"/>
                <w:sz w:val="28"/>
                <w:szCs w:val="28"/>
                <w:lang w:val="en"/>
              </w:rPr>
            </w:pPr>
            <w:r w:rsidRPr="00BB250F">
              <w:rPr>
                <w:rFonts w:ascii="Arial" w:hAnsi="Arial" w:cs="Arial"/>
                <w:sz w:val="28"/>
                <w:szCs w:val="28"/>
                <w:lang w:val="en"/>
              </w:rPr>
              <w:t>Birmingham</w:t>
            </w:r>
          </w:p>
          <w:p w14:paraId="780624E1" w14:textId="6CA54F54" w:rsidR="004F793E" w:rsidRPr="00BB250F" w:rsidRDefault="004F793E" w:rsidP="00C37459">
            <w:pPr>
              <w:rPr>
                <w:rFonts w:ascii="Arial" w:hAnsi="Arial" w:cs="Arial"/>
                <w:sz w:val="28"/>
                <w:szCs w:val="28"/>
                <w:lang w:val="en"/>
              </w:rPr>
            </w:pPr>
            <w:r w:rsidRPr="00BB250F">
              <w:rPr>
                <w:rFonts w:ascii="Arial" w:hAnsi="Arial" w:cs="Arial"/>
                <w:sz w:val="28"/>
                <w:szCs w:val="28"/>
                <w:lang w:val="en"/>
              </w:rPr>
              <w:t>B31 1HF</w:t>
            </w:r>
          </w:p>
        </w:tc>
        <w:tc>
          <w:tcPr>
            <w:tcW w:w="5500" w:type="dxa"/>
          </w:tcPr>
          <w:p w14:paraId="1EC1BA2F" w14:textId="77777777" w:rsidR="004F793E" w:rsidRDefault="004F793E" w:rsidP="00C37459">
            <w:pPr>
              <w:rPr>
                <w:rFonts w:ascii="Arial" w:hAnsi="Arial" w:cs="Arial"/>
                <w:sz w:val="28"/>
                <w:szCs w:val="28"/>
                <w:lang w:val="fr-FR"/>
              </w:rPr>
            </w:pPr>
          </w:p>
          <w:p w14:paraId="09106D07" w14:textId="77777777" w:rsidR="004F793E" w:rsidRDefault="004F793E" w:rsidP="00C37459">
            <w:pPr>
              <w:rPr>
                <w:rFonts w:ascii="Arial" w:hAnsi="Arial" w:cs="Arial"/>
                <w:sz w:val="28"/>
                <w:szCs w:val="28"/>
                <w:lang w:val="fr-FR"/>
              </w:rPr>
            </w:pPr>
          </w:p>
          <w:p w14:paraId="563351C0" w14:textId="77777777" w:rsidR="004F793E" w:rsidRDefault="004F793E" w:rsidP="00C37459">
            <w:pPr>
              <w:rPr>
                <w:rFonts w:ascii="Arial" w:hAnsi="Arial" w:cs="Arial"/>
                <w:sz w:val="28"/>
                <w:szCs w:val="28"/>
                <w:lang w:val="fr-FR"/>
              </w:rPr>
            </w:pPr>
          </w:p>
          <w:p w14:paraId="09D41309" w14:textId="468B6228" w:rsidR="004F793E" w:rsidRPr="00BB250F" w:rsidRDefault="004F793E" w:rsidP="00C37459">
            <w:pPr>
              <w:rPr>
                <w:rFonts w:ascii="Arial" w:hAnsi="Arial" w:cs="Arial"/>
                <w:sz w:val="28"/>
                <w:szCs w:val="28"/>
                <w:lang w:val="fr-FR"/>
              </w:rPr>
            </w:pPr>
            <w:proofErr w:type="gramStart"/>
            <w:r w:rsidRPr="00BB250F">
              <w:rPr>
                <w:rFonts w:ascii="Arial" w:hAnsi="Arial" w:cs="Arial"/>
                <w:sz w:val="28"/>
                <w:szCs w:val="28"/>
                <w:lang w:val="fr-FR"/>
              </w:rPr>
              <w:t>Tel</w:t>
            </w:r>
            <w:r w:rsidR="00A36850">
              <w:rPr>
                <w:rFonts w:ascii="Arial" w:hAnsi="Arial" w:cs="Arial"/>
                <w:sz w:val="28"/>
                <w:szCs w:val="28"/>
                <w:lang w:val="fr-FR"/>
              </w:rPr>
              <w:t xml:space="preserve"> </w:t>
            </w:r>
            <w:r w:rsidRPr="00BB250F">
              <w:rPr>
                <w:rFonts w:ascii="Arial" w:hAnsi="Arial" w:cs="Arial"/>
                <w:sz w:val="28"/>
                <w:szCs w:val="28"/>
                <w:lang w:val="fr-FR"/>
              </w:rPr>
              <w:t xml:space="preserve"> 07903</w:t>
            </w:r>
            <w:proofErr w:type="gramEnd"/>
            <w:r w:rsidRPr="00BB250F">
              <w:rPr>
                <w:rFonts w:ascii="Arial" w:hAnsi="Arial" w:cs="Arial"/>
                <w:sz w:val="28"/>
                <w:szCs w:val="28"/>
                <w:lang w:val="fr-FR"/>
              </w:rPr>
              <w:t xml:space="preserve"> 485 493</w:t>
            </w:r>
          </w:p>
          <w:p w14:paraId="37EBB0DC" w14:textId="32BD376B" w:rsidR="004F793E" w:rsidRPr="004930D9" w:rsidRDefault="004F793E" w:rsidP="00C37459">
            <w:pPr>
              <w:rPr>
                <w:rFonts w:ascii="Arial" w:hAnsi="Arial" w:cs="Arial"/>
                <w:color w:val="0070C0"/>
                <w:sz w:val="28"/>
                <w:szCs w:val="28"/>
                <w:lang w:val="fr-FR"/>
              </w:rPr>
            </w:pPr>
            <w:r w:rsidRPr="00BB250F">
              <w:rPr>
                <w:rFonts w:ascii="Arial" w:hAnsi="Arial" w:cs="Arial"/>
                <w:sz w:val="28"/>
                <w:szCs w:val="28"/>
                <w:lang w:val="fr-FR"/>
              </w:rPr>
              <w:t xml:space="preserve">E-mail </w:t>
            </w:r>
            <w:hyperlink r:id="rId10" w:history="1">
              <w:r w:rsidRPr="00AF3730">
                <w:rPr>
                  <w:rStyle w:val="Hyperlink"/>
                  <w:rFonts w:ascii="Arial" w:hAnsi="Arial" w:cs="Arial"/>
                  <w:sz w:val="28"/>
                  <w:szCs w:val="28"/>
                  <w:lang w:val="fr-FR"/>
                </w:rPr>
                <w:t>mz54@hotmail.co.uk</w:t>
              </w:r>
            </w:hyperlink>
          </w:p>
        </w:tc>
      </w:tr>
      <w:tr w:rsidR="004F793E" w:rsidRPr="001E410D" w14:paraId="6CFBF8BD" w14:textId="77777777" w:rsidTr="00A36850">
        <w:tc>
          <w:tcPr>
            <w:tcW w:w="3964" w:type="dxa"/>
            <w:gridSpan w:val="2"/>
          </w:tcPr>
          <w:p w14:paraId="3E25769A" w14:textId="77777777" w:rsidR="00A36850" w:rsidRDefault="00A36850" w:rsidP="00C37459">
            <w:pPr>
              <w:rPr>
                <w:rFonts w:ascii="Arial" w:hAnsi="Arial" w:cs="Arial"/>
                <w:b/>
                <w:sz w:val="28"/>
                <w:szCs w:val="28"/>
                <w:lang w:val="en"/>
              </w:rPr>
            </w:pPr>
          </w:p>
          <w:p w14:paraId="7FBB540D" w14:textId="2DAF6E41" w:rsidR="004F793E" w:rsidRPr="001E410D" w:rsidRDefault="004F793E" w:rsidP="00C37459">
            <w:pPr>
              <w:rPr>
                <w:rFonts w:ascii="Arial" w:hAnsi="Arial" w:cs="Arial"/>
                <w:b/>
                <w:sz w:val="28"/>
                <w:szCs w:val="28"/>
                <w:lang w:val="en"/>
              </w:rPr>
            </w:pPr>
            <w:r w:rsidRPr="001E410D">
              <w:rPr>
                <w:rFonts w:ascii="Arial" w:hAnsi="Arial" w:cs="Arial"/>
                <w:b/>
                <w:sz w:val="28"/>
                <w:szCs w:val="28"/>
                <w:lang w:val="en"/>
              </w:rPr>
              <w:t xml:space="preserve">Freeholder </w:t>
            </w:r>
          </w:p>
        </w:tc>
        <w:tc>
          <w:tcPr>
            <w:tcW w:w="5500" w:type="dxa"/>
          </w:tcPr>
          <w:p w14:paraId="50948696" w14:textId="77777777" w:rsidR="004F793E" w:rsidRPr="001E410D" w:rsidRDefault="004F793E" w:rsidP="00C37459">
            <w:pPr>
              <w:rPr>
                <w:rFonts w:ascii="Arial" w:hAnsi="Arial" w:cs="Arial"/>
                <w:b/>
                <w:sz w:val="28"/>
                <w:szCs w:val="28"/>
                <w:lang w:val="fr-FR"/>
              </w:rPr>
            </w:pPr>
          </w:p>
        </w:tc>
      </w:tr>
      <w:tr w:rsidR="004F793E" w:rsidRPr="00AE16A2" w14:paraId="09EBD25A" w14:textId="77777777" w:rsidTr="00A36850">
        <w:trPr>
          <w:trHeight w:val="3146"/>
        </w:trPr>
        <w:tc>
          <w:tcPr>
            <w:tcW w:w="279" w:type="dxa"/>
          </w:tcPr>
          <w:p w14:paraId="1982591B" w14:textId="77777777" w:rsidR="004F793E" w:rsidRPr="00AE16A2" w:rsidRDefault="004F793E" w:rsidP="00C37459">
            <w:pPr>
              <w:rPr>
                <w:rFonts w:ascii="Arial" w:hAnsi="Arial" w:cs="Arial"/>
                <w:sz w:val="28"/>
                <w:szCs w:val="28"/>
                <w:lang w:val="en"/>
              </w:rPr>
            </w:pPr>
          </w:p>
        </w:tc>
        <w:tc>
          <w:tcPr>
            <w:tcW w:w="3685" w:type="dxa"/>
          </w:tcPr>
          <w:p w14:paraId="38A130C2" w14:textId="4796D616" w:rsidR="004F793E" w:rsidRDefault="004F793E" w:rsidP="00C37459">
            <w:pPr>
              <w:rPr>
                <w:rFonts w:ascii="Arial" w:hAnsi="Arial" w:cs="Arial"/>
                <w:sz w:val="28"/>
                <w:szCs w:val="28"/>
                <w:lang w:val="en"/>
              </w:rPr>
            </w:pPr>
            <w:r>
              <w:rPr>
                <w:rFonts w:ascii="Arial" w:hAnsi="Arial" w:cs="Arial"/>
                <w:sz w:val="28"/>
                <w:szCs w:val="28"/>
                <w:lang w:val="en"/>
              </w:rPr>
              <w:t>Retirement Security</w:t>
            </w:r>
            <w:r w:rsidR="004930D9">
              <w:rPr>
                <w:rFonts w:ascii="Arial" w:hAnsi="Arial" w:cs="Arial"/>
                <w:sz w:val="28"/>
                <w:szCs w:val="28"/>
                <w:lang w:val="en"/>
              </w:rPr>
              <w:t xml:space="preserve"> </w:t>
            </w:r>
            <w:r>
              <w:rPr>
                <w:rFonts w:ascii="Arial" w:hAnsi="Arial" w:cs="Arial"/>
                <w:sz w:val="28"/>
                <w:szCs w:val="28"/>
                <w:lang w:val="en"/>
              </w:rPr>
              <w:t>Limited</w:t>
            </w:r>
          </w:p>
          <w:p w14:paraId="1AD8550D" w14:textId="77777777" w:rsidR="004F793E" w:rsidRDefault="004F793E" w:rsidP="00C37459">
            <w:pPr>
              <w:rPr>
                <w:rFonts w:ascii="Arial" w:hAnsi="Arial" w:cs="Arial"/>
                <w:sz w:val="28"/>
                <w:szCs w:val="28"/>
                <w:lang w:val="en"/>
              </w:rPr>
            </w:pPr>
            <w:r>
              <w:rPr>
                <w:rFonts w:ascii="Arial" w:hAnsi="Arial" w:cs="Arial"/>
                <w:sz w:val="28"/>
                <w:szCs w:val="28"/>
                <w:lang w:val="en"/>
              </w:rPr>
              <w:t>18 Wood Street</w:t>
            </w:r>
          </w:p>
          <w:p w14:paraId="78438DA4" w14:textId="77777777" w:rsidR="004F793E" w:rsidRDefault="004F793E" w:rsidP="00C37459">
            <w:pPr>
              <w:rPr>
                <w:rFonts w:ascii="Arial" w:hAnsi="Arial" w:cs="Arial"/>
                <w:sz w:val="28"/>
                <w:szCs w:val="28"/>
                <w:lang w:val="en"/>
              </w:rPr>
            </w:pPr>
            <w:r>
              <w:rPr>
                <w:rFonts w:ascii="Arial" w:hAnsi="Arial" w:cs="Arial"/>
                <w:sz w:val="28"/>
                <w:szCs w:val="28"/>
                <w:lang w:val="en"/>
              </w:rPr>
              <w:t>Stratford-upon-Avon</w:t>
            </w:r>
          </w:p>
          <w:p w14:paraId="529DB614" w14:textId="77777777" w:rsidR="004F793E" w:rsidRDefault="004F793E" w:rsidP="00C37459">
            <w:pPr>
              <w:rPr>
                <w:rFonts w:ascii="Arial" w:hAnsi="Arial" w:cs="Arial"/>
                <w:sz w:val="28"/>
                <w:szCs w:val="28"/>
                <w:lang w:val="en"/>
              </w:rPr>
            </w:pPr>
            <w:r>
              <w:rPr>
                <w:rFonts w:ascii="Arial" w:hAnsi="Arial" w:cs="Arial"/>
                <w:sz w:val="28"/>
                <w:szCs w:val="28"/>
                <w:lang w:val="en"/>
              </w:rPr>
              <w:t>Warwickshire</w:t>
            </w:r>
          </w:p>
          <w:p w14:paraId="075EED85" w14:textId="77777777" w:rsidR="004F793E" w:rsidRDefault="004F793E" w:rsidP="00C37459">
            <w:pPr>
              <w:rPr>
                <w:rFonts w:ascii="Arial" w:hAnsi="Arial" w:cs="Arial"/>
                <w:sz w:val="28"/>
                <w:szCs w:val="28"/>
                <w:lang w:val="en"/>
              </w:rPr>
            </w:pPr>
            <w:r>
              <w:rPr>
                <w:rFonts w:ascii="Arial" w:hAnsi="Arial" w:cs="Arial"/>
                <w:sz w:val="28"/>
                <w:szCs w:val="28"/>
                <w:lang w:val="en"/>
              </w:rPr>
              <w:t>CV37 6JF</w:t>
            </w:r>
          </w:p>
        </w:tc>
        <w:tc>
          <w:tcPr>
            <w:tcW w:w="5500" w:type="dxa"/>
          </w:tcPr>
          <w:p w14:paraId="5FCAA908" w14:textId="77777777" w:rsidR="004F793E" w:rsidRDefault="004F793E" w:rsidP="00C37459">
            <w:pPr>
              <w:rPr>
                <w:rFonts w:ascii="Arial" w:hAnsi="Arial" w:cs="Arial"/>
                <w:sz w:val="28"/>
                <w:szCs w:val="28"/>
                <w:lang w:val="fr-FR"/>
              </w:rPr>
            </w:pPr>
          </w:p>
          <w:p w14:paraId="7CC38E11" w14:textId="77777777" w:rsidR="004F793E" w:rsidRDefault="004F793E" w:rsidP="00C37459">
            <w:pPr>
              <w:rPr>
                <w:rFonts w:ascii="Arial" w:hAnsi="Arial" w:cs="Arial"/>
                <w:sz w:val="28"/>
                <w:szCs w:val="28"/>
                <w:lang w:val="fr-FR"/>
              </w:rPr>
            </w:pPr>
          </w:p>
          <w:p w14:paraId="752E0D2C" w14:textId="77777777" w:rsidR="004F793E" w:rsidRDefault="004F793E" w:rsidP="00C37459">
            <w:pPr>
              <w:rPr>
                <w:rFonts w:ascii="Arial" w:hAnsi="Arial" w:cs="Arial"/>
                <w:sz w:val="28"/>
                <w:szCs w:val="28"/>
                <w:lang w:val="fr-FR"/>
              </w:rPr>
            </w:pPr>
          </w:p>
          <w:p w14:paraId="09F7190E" w14:textId="6C417271" w:rsidR="004F793E" w:rsidRDefault="004F793E" w:rsidP="00C37459">
            <w:pPr>
              <w:rPr>
                <w:rFonts w:ascii="Arial" w:hAnsi="Arial" w:cs="Arial"/>
                <w:sz w:val="28"/>
                <w:szCs w:val="28"/>
                <w:lang w:val="fr-FR"/>
              </w:rPr>
            </w:pPr>
            <w:proofErr w:type="gramStart"/>
            <w:r>
              <w:rPr>
                <w:rFonts w:ascii="Arial" w:hAnsi="Arial" w:cs="Arial"/>
                <w:sz w:val="28"/>
                <w:szCs w:val="28"/>
                <w:lang w:val="fr-FR"/>
              </w:rPr>
              <w:t>Tel  01789</w:t>
            </w:r>
            <w:proofErr w:type="gramEnd"/>
            <w:r>
              <w:rPr>
                <w:rFonts w:ascii="Arial" w:hAnsi="Arial" w:cs="Arial"/>
                <w:sz w:val="28"/>
                <w:szCs w:val="28"/>
                <w:lang w:val="fr-FR"/>
              </w:rPr>
              <w:t xml:space="preserve"> 292952</w:t>
            </w:r>
          </w:p>
          <w:p w14:paraId="6788E5FC" w14:textId="08D371B1" w:rsidR="004F793E" w:rsidRPr="00AE16A2" w:rsidRDefault="004F793E" w:rsidP="00C37459">
            <w:pPr>
              <w:rPr>
                <w:rFonts w:ascii="Arial" w:hAnsi="Arial" w:cs="Arial"/>
                <w:sz w:val="28"/>
                <w:szCs w:val="28"/>
                <w:lang w:val="fr-FR"/>
              </w:rPr>
            </w:pPr>
            <w:r>
              <w:rPr>
                <w:rFonts w:ascii="Arial" w:hAnsi="Arial" w:cs="Arial"/>
                <w:sz w:val="28"/>
                <w:szCs w:val="28"/>
                <w:lang w:val="fr-FR"/>
              </w:rPr>
              <w:t>E-mail </w:t>
            </w:r>
            <w:hyperlink r:id="rId11" w:history="1">
              <w:r w:rsidR="004930D9" w:rsidRPr="00C143A0">
                <w:rPr>
                  <w:rStyle w:val="Hyperlink"/>
                  <w:rFonts w:ascii="Arial" w:hAnsi="Arial" w:cs="Arial"/>
                  <w:sz w:val="28"/>
                  <w:szCs w:val="28"/>
                  <w:lang w:val="fr-FR"/>
                </w:rPr>
                <w:t>mail@retirmentsecurity.co.uk</w:t>
              </w:r>
            </w:hyperlink>
            <w:r w:rsidRPr="00AF3730">
              <w:rPr>
                <w:rFonts w:ascii="Arial" w:hAnsi="Arial" w:cs="Arial"/>
                <w:sz w:val="28"/>
                <w:szCs w:val="28"/>
                <w:lang w:val="fr-FR"/>
              </w:rPr>
              <w:t xml:space="preserve"> </w:t>
            </w:r>
          </w:p>
        </w:tc>
      </w:tr>
    </w:tbl>
    <w:p w14:paraId="36F17AC5" w14:textId="77777777" w:rsidR="004F793E" w:rsidRPr="00AE16A2" w:rsidRDefault="004F793E" w:rsidP="004F793E">
      <w:pPr>
        <w:rPr>
          <w:lang w:val="fr-FR"/>
        </w:rPr>
      </w:pPr>
    </w:p>
    <w:p w14:paraId="0B661B80" w14:textId="77777777" w:rsidR="00866D62" w:rsidRDefault="00866D62"/>
    <w:sectPr w:rsidR="00866D62" w:rsidSect="002714FA">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88D7" w14:textId="77777777" w:rsidR="00197663" w:rsidRDefault="00197663" w:rsidP="004F793E">
      <w:pPr>
        <w:spacing w:after="0" w:line="240" w:lineRule="auto"/>
      </w:pPr>
      <w:r>
        <w:separator/>
      </w:r>
    </w:p>
  </w:endnote>
  <w:endnote w:type="continuationSeparator" w:id="0">
    <w:p w14:paraId="2A615514" w14:textId="77777777" w:rsidR="00197663" w:rsidRDefault="00197663" w:rsidP="004F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51037"/>
      <w:docPartObj>
        <w:docPartGallery w:val="Page Numbers (Bottom of Page)"/>
        <w:docPartUnique/>
      </w:docPartObj>
    </w:sdtPr>
    <w:sdtContent>
      <w:sdt>
        <w:sdtPr>
          <w:id w:val="-1769616900"/>
          <w:docPartObj>
            <w:docPartGallery w:val="Page Numbers (Top of Page)"/>
            <w:docPartUnique/>
          </w:docPartObj>
        </w:sdtPr>
        <w:sdtContent>
          <w:p w14:paraId="51D1AF23" w14:textId="40813113" w:rsidR="00D53F64" w:rsidRDefault="00D53F64" w:rsidP="00D53F64">
            <w:pPr>
              <w:pStyle w:val="Footer"/>
              <w:jc w:val="center"/>
            </w:pPr>
            <w:r w:rsidRPr="00D53F64">
              <w:rPr>
                <w:rFonts w:ascii="Arial Nova Light" w:hAnsi="Arial Nova Light"/>
                <w:sz w:val="28"/>
                <w:szCs w:val="28"/>
              </w:rPr>
              <w:t xml:space="preserve">Page </w:t>
            </w:r>
            <w:r w:rsidRPr="00D53F64">
              <w:rPr>
                <w:rFonts w:ascii="Arial Nova Light" w:hAnsi="Arial Nova Light"/>
                <w:b/>
                <w:bCs/>
                <w:sz w:val="28"/>
                <w:szCs w:val="28"/>
              </w:rPr>
              <w:fldChar w:fldCharType="begin"/>
            </w:r>
            <w:r w:rsidRPr="00D53F64">
              <w:rPr>
                <w:rFonts w:ascii="Arial Nova Light" w:hAnsi="Arial Nova Light"/>
                <w:b/>
                <w:bCs/>
                <w:sz w:val="28"/>
                <w:szCs w:val="28"/>
              </w:rPr>
              <w:instrText xml:space="preserve"> PAGE </w:instrText>
            </w:r>
            <w:r w:rsidRPr="00D53F64">
              <w:rPr>
                <w:rFonts w:ascii="Arial Nova Light" w:hAnsi="Arial Nova Light"/>
                <w:b/>
                <w:bCs/>
                <w:sz w:val="28"/>
                <w:szCs w:val="28"/>
              </w:rPr>
              <w:fldChar w:fldCharType="separate"/>
            </w:r>
            <w:r w:rsidRPr="00D53F64">
              <w:rPr>
                <w:rFonts w:ascii="Arial Nova Light" w:hAnsi="Arial Nova Light"/>
                <w:b/>
                <w:bCs/>
                <w:noProof/>
                <w:sz w:val="28"/>
                <w:szCs w:val="28"/>
              </w:rPr>
              <w:t>2</w:t>
            </w:r>
            <w:r w:rsidRPr="00D53F64">
              <w:rPr>
                <w:rFonts w:ascii="Arial Nova Light" w:hAnsi="Arial Nova Light"/>
                <w:b/>
                <w:bCs/>
                <w:sz w:val="28"/>
                <w:szCs w:val="28"/>
              </w:rPr>
              <w:fldChar w:fldCharType="end"/>
            </w:r>
            <w:r w:rsidRPr="00D53F64">
              <w:rPr>
                <w:rFonts w:ascii="Arial Nova Light" w:hAnsi="Arial Nova Light"/>
                <w:sz w:val="28"/>
                <w:szCs w:val="28"/>
              </w:rPr>
              <w:t xml:space="preserve"> of </w:t>
            </w:r>
            <w:r w:rsidRPr="00D53F64">
              <w:rPr>
                <w:rFonts w:ascii="Arial Nova Light" w:hAnsi="Arial Nova Light"/>
                <w:b/>
                <w:bCs/>
                <w:sz w:val="28"/>
                <w:szCs w:val="28"/>
              </w:rPr>
              <w:fldChar w:fldCharType="begin"/>
            </w:r>
            <w:r w:rsidRPr="00D53F64">
              <w:rPr>
                <w:rFonts w:ascii="Arial Nova Light" w:hAnsi="Arial Nova Light"/>
                <w:b/>
                <w:bCs/>
                <w:sz w:val="28"/>
                <w:szCs w:val="28"/>
              </w:rPr>
              <w:instrText xml:space="preserve"> NUMPAGES  </w:instrText>
            </w:r>
            <w:r w:rsidRPr="00D53F64">
              <w:rPr>
                <w:rFonts w:ascii="Arial Nova Light" w:hAnsi="Arial Nova Light"/>
                <w:b/>
                <w:bCs/>
                <w:sz w:val="28"/>
                <w:szCs w:val="28"/>
              </w:rPr>
              <w:fldChar w:fldCharType="separate"/>
            </w:r>
            <w:r w:rsidRPr="00D53F64">
              <w:rPr>
                <w:rFonts w:ascii="Arial Nova Light" w:hAnsi="Arial Nova Light"/>
                <w:b/>
                <w:bCs/>
                <w:noProof/>
                <w:sz w:val="28"/>
                <w:szCs w:val="28"/>
              </w:rPr>
              <w:t>2</w:t>
            </w:r>
            <w:r w:rsidRPr="00D53F64">
              <w:rPr>
                <w:rFonts w:ascii="Arial Nova Light" w:hAnsi="Arial Nova Light"/>
                <w:b/>
                <w:bCs/>
                <w:sz w:val="28"/>
                <w:szCs w:val="28"/>
              </w:rPr>
              <w:fldChar w:fldCharType="end"/>
            </w:r>
          </w:p>
        </w:sdtContent>
      </w:sdt>
    </w:sdtContent>
  </w:sdt>
  <w:p w14:paraId="5F582E54" w14:textId="77777777" w:rsidR="000C569D" w:rsidRDefault="000C569D" w:rsidP="00B157B8">
    <w:pPr>
      <w:pStyle w:val="Footer"/>
      <w:tabs>
        <w:tab w:val="clear" w:pos="4513"/>
        <w:tab w:val="clear" w:pos="9026"/>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FDFD" w14:textId="77777777" w:rsidR="00197663" w:rsidRDefault="00197663" w:rsidP="004F793E">
      <w:pPr>
        <w:spacing w:after="0" w:line="240" w:lineRule="auto"/>
      </w:pPr>
      <w:r>
        <w:separator/>
      </w:r>
    </w:p>
  </w:footnote>
  <w:footnote w:type="continuationSeparator" w:id="0">
    <w:p w14:paraId="3D60284D" w14:textId="77777777" w:rsidR="00197663" w:rsidRDefault="00197663" w:rsidP="004F7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5755" w14:textId="6F936969" w:rsidR="000C569D" w:rsidRPr="00B721F3" w:rsidRDefault="0095740A" w:rsidP="00B721F3">
    <w:pPr>
      <w:pStyle w:val="Header"/>
      <w:jc w:val="right"/>
      <w:rPr>
        <w:rFonts w:ascii="Arial" w:hAnsi="Arial" w:cs="Arial"/>
        <w:i/>
        <w:sz w:val="20"/>
        <w:szCs w:val="20"/>
      </w:rPr>
    </w:pPr>
    <w:r w:rsidRPr="00B721F3">
      <w:rPr>
        <w:rFonts w:ascii="Arial" w:hAnsi="Arial" w:cs="Arial"/>
        <w:i/>
        <w:sz w:val="20"/>
        <w:szCs w:val="20"/>
      </w:rPr>
      <w:ptab w:relativeTo="margin" w:alignment="center" w:leader="none"/>
    </w:r>
    <w:r>
      <w:rPr>
        <w:rFonts w:ascii="Arial" w:hAnsi="Arial" w:cs="Arial"/>
        <w:i/>
        <w:sz w:val="20"/>
        <w:szCs w:val="20"/>
      </w:rPr>
      <w:t>Mike Zamorski 2</w:t>
    </w:r>
    <w:r w:rsidR="004F793E">
      <w:rPr>
        <w:rFonts w:ascii="Arial" w:hAnsi="Arial" w:cs="Arial"/>
        <w:i/>
        <w:sz w:val="20"/>
        <w:szCs w:val="20"/>
      </w:rPr>
      <w:t>02</w:t>
    </w:r>
    <w:r w:rsidR="00BC46F3">
      <w:rPr>
        <w:rFonts w:ascii="Arial" w:hAnsi="Arial" w:cs="Arial"/>
        <w:i/>
        <w:sz w:val="20"/>
        <w:szCs w:val="20"/>
      </w:rPr>
      <w:t>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599F"/>
    <w:multiLevelType w:val="multilevel"/>
    <w:tmpl w:val="9A2CEF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23393"/>
    <w:multiLevelType w:val="hybridMultilevel"/>
    <w:tmpl w:val="3022FA3A"/>
    <w:lvl w:ilvl="0" w:tplc="2034B9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24572"/>
    <w:multiLevelType w:val="hybridMultilevel"/>
    <w:tmpl w:val="AC527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545C9"/>
    <w:multiLevelType w:val="hybridMultilevel"/>
    <w:tmpl w:val="DA00B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5334769">
    <w:abstractNumId w:val="1"/>
  </w:num>
  <w:num w:numId="2" w16cid:durableId="1156801931">
    <w:abstractNumId w:val="0"/>
  </w:num>
  <w:num w:numId="3" w16cid:durableId="950091913">
    <w:abstractNumId w:val="2"/>
  </w:num>
  <w:num w:numId="4" w16cid:durableId="477111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3E"/>
    <w:rsid w:val="00026B64"/>
    <w:rsid w:val="000566BB"/>
    <w:rsid w:val="000778E8"/>
    <w:rsid w:val="000A5F23"/>
    <w:rsid w:val="000C569D"/>
    <w:rsid w:val="00197663"/>
    <w:rsid w:val="002169F9"/>
    <w:rsid w:val="002B50AD"/>
    <w:rsid w:val="00356A7A"/>
    <w:rsid w:val="004930D9"/>
    <w:rsid w:val="004F793E"/>
    <w:rsid w:val="00511534"/>
    <w:rsid w:val="005E1DCE"/>
    <w:rsid w:val="00650642"/>
    <w:rsid w:val="006A001C"/>
    <w:rsid w:val="00866D62"/>
    <w:rsid w:val="00896335"/>
    <w:rsid w:val="008A0409"/>
    <w:rsid w:val="0095740A"/>
    <w:rsid w:val="009C5AFC"/>
    <w:rsid w:val="00A36850"/>
    <w:rsid w:val="00A43199"/>
    <w:rsid w:val="00B50A0C"/>
    <w:rsid w:val="00BC46F3"/>
    <w:rsid w:val="00CE249E"/>
    <w:rsid w:val="00D31382"/>
    <w:rsid w:val="00D53F64"/>
    <w:rsid w:val="00F93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2F2F"/>
  <w15:chartTrackingRefBased/>
  <w15:docId w15:val="{2FBFA524-10FC-4801-B308-FABD68AF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93E"/>
    <w:pPr>
      <w:spacing w:after="200" w:line="276" w:lineRule="auto"/>
    </w:pPr>
  </w:style>
  <w:style w:type="paragraph" w:styleId="Heading1">
    <w:name w:val="heading 1"/>
    <w:basedOn w:val="Normal"/>
    <w:link w:val="Heading1Char"/>
    <w:uiPriority w:val="9"/>
    <w:qFormat/>
    <w:rsid w:val="004F7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F79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79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93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F79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F793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F793E"/>
    <w:pPr>
      <w:ind w:left="720"/>
      <w:contextualSpacing/>
    </w:pPr>
  </w:style>
  <w:style w:type="paragraph" w:styleId="Header">
    <w:name w:val="header"/>
    <w:basedOn w:val="Normal"/>
    <w:link w:val="HeaderChar"/>
    <w:uiPriority w:val="99"/>
    <w:unhideWhenUsed/>
    <w:rsid w:val="004F7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93E"/>
  </w:style>
  <w:style w:type="paragraph" w:styleId="Footer">
    <w:name w:val="footer"/>
    <w:basedOn w:val="Normal"/>
    <w:link w:val="FooterChar"/>
    <w:uiPriority w:val="99"/>
    <w:unhideWhenUsed/>
    <w:rsid w:val="004F7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93E"/>
  </w:style>
  <w:style w:type="paragraph" w:styleId="NormalWeb">
    <w:name w:val="Normal (Web)"/>
    <w:basedOn w:val="Normal"/>
    <w:uiPriority w:val="99"/>
    <w:unhideWhenUsed/>
    <w:rsid w:val="004F79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793E"/>
    <w:rPr>
      <w:color w:val="0000FF"/>
      <w:u w:val="single"/>
    </w:rPr>
  </w:style>
  <w:style w:type="table" w:styleId="TableGrid">
    <w:name w:val="Table Grid"/>
    <w:basedOn w:val="TableNormal"/>
    <w:uiPriority w:val="59"/>
    <w:rsid w:val="004F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F793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793E"/>
    <w:rPr>
      <w:rFonts w:eastAsiaTheme="minorEastAsia"/>
      <w:lang w:val="en-US"/>
    </w:rPr>
  </w:style>
  <w:style w:type="character" w:styleId="UnresolvedMention">
    <w:name w:val="Unresolved Mention"/>
    <w:basedOn w:val="DefaultParagraphFont"/>
    <w:uiPriority w:val="99"/>
    <w:semiHidden/>
    <w:unhideWhenUsed/>
    <w:rsid w:val="00493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kingrichardcourt.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ase-advice.org.uk/calculato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retirmentsecurity.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z54@hotmail.co.uk" TargetMode="External"/><Relationship Id="rId4" Type="http://schemas.openxmlformats.org/officeDocument/2006/relationships/webSettings" Target="webSettings.xml"/><Relationship Id="rId9" Type="http://schemas.openxmlformats.org/officeDocument/2006/relationships/hyperlink" Target="mailto:Office@kingrichardcour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Zamorski</dc:creator>
  <cp:keywords/>
  <dc:description/>
  <cp:lastModifiedBy>mike Zamorski</cp:lastModifiedBy>
  <cp:revision>2</cp:revision>
  <dcterms:created xsi:type="dcterms:W3CDTF">2024-03-22T08:08:00Z</dcterms:created>
  <dcterms:modified xsi:type="dcterms:W3CDTF">2024-03-22T08:08:00Z</dcterms:modified>
</cp:coreProperties>
</file>